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8" w:rsidRPr="008759EE" w:rsidRDefault="00941718" w:rsidP="00941718">
      <w:pPr>
        <w:pStyle w:val="NoSpacing"/>
        <w:ind w:right="-2" w:firstLine="368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A603C" w:rsidRDefault="003A603C" w:rsidP="007F2459">
      <w:pPr>
        <w:pStyle w:val="NoSpacing"/>
        <w:ind w:right="-2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УГАИ</w:t>
      </w:r>
      <w:r w:rsidR="00DC6988">
        <w:rPr>
          <w:rFonts w:ascii="Times New Roman" w:hAnsi="Times New Roman"/>
          <w:sz w:val="28"/>
          <w:szCs w:val="28"/>
        </w:rPr>
        <w:t xml:space="preserve"> МОБ</w:t>
      </w:r>
    </w:p>
    <w:p w:rsidR="003A603C" w:rsidRDefault="003A603C" w:rsidP="007F2459">
      <w:pPr>
        <w:pStyle w:val="NoSpacing"/>
        <w:ind w:right="-2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УВД Могилевского облисполкома</w:t>
      </w:r>
    </w:p>
    <w:p w:rsidR="00B42155" w:rsidRDefault="00B42155" w:rsidP="007F2459">
      <w:pPr>
        <w:pStyle w:val="NoSpacing"/>
        <w:ind w:right="-2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Невмержицкому Михаилу Михайловичу</w:t>
      </w:r>
      <w:r>
        <w:rPr>
          <w:rFonts w:ascii="Times New Roman" w:hAnsi="Times New Roman"/>
          <w:sz w:val="28"/>
          <w:szCs w:val="28"/>
        </w:rPr>
        <w:t>,</w:t>
      </w:r>
    </w:p>
    <w:p w:rsidR="00B42155" w:rsidRDefault="00B42155" w:rsidP="007F2459">
      <w:pPr>
        <w:pStyle w:val="NoSpacing"/>
        <w:ind w:right="-2"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Симонова, д.59а, 212036, г. Могилев</w:t>
      </w:r>
    </w:p>
    <w:p w:rsidR="00B42155" w:rsidRPr="00DC6988" w:rsidRDefault="00B42155" w:rsidP="007F2459">
      <w:pPr>
        <w:pStyle w:val="NoSpacing"/>
        <w:ind w:right="-2" w:firstLine="3686"/>
        <w:rPr>
          <w:rFonts w:ascii="Times New Roman" w:hAnsi="Times New Roman"/>
          <w:sz w:val="16"/>
          <w:szCs w:val="16"/>
        </w:rPr>
      </w:pPr>
    </w:p>
    <w:p w:rsidR="00DC6988" w:rsidRDefault="003A603C" w:rsidP="00DC6988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</w:t>
      </w:r>
      <w:r w:rsidR="00DC6988">
        <w:rPr>
          <w:rFonts w:ascii="Times New Roman" w:hAnsi="Times New Roman"/>
          <w:sz w:val="28"/>
          <w:szCs w:val="28"/>
        </w:rPr>
        <w:t xml:space="preserve"> Могилевского городского Совета депутатов</w:t>
      </w:r>
    </w:p>
    <w:p w:rsidR="003A603C" w:rsidRDefault="003A603C" w:rsidP="007F2459">
      <w:pPr>
        <w:pStyle w:val="NoSpacing"/>
        <w:ind w:left="3828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Котовскому избирательному округу № 6</w:t>
      </w:r>
    </w:p>
    <w:p w:rsidR="003A603C" w:rsidRDefault="003A603C" w:rsidP="007F2459">
      <w:pPr>
        <w:pStyle w:val="NoSpacing"/>
        <w:ind w:left="3828" w:right="-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Максименко Михаилу Тимофеевичу</w:t>
      </w:r>
      <w:r>
        <w:rPr>
          <w:rFonts w:ascii="Times New Roman" w:hAnsi="Times New Roman"/>
          <w:sz w:val="28"/>
          <w:szCs w:val="28"/>
        </w:rPr>
        <w:t>,</w:t>
      </w:r>
    </w:p>
    <w:p w:rsidR="003A603C" w:rsidRDefault="007A0FD7" w:rsidP="007F2459">
      <w:pPr>
        <w:pStyle w:val="NoSpacing"/>
        <w:ind w:left="3828" w:right="-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</w:t>
      </w:r>
      <w:r w:rsidR="003A603C">
        <w:rPr>
          <w:rFonts w:ascii="Times New Roman" w:hAnsi="Times New Roman"/>
          <w:sz w:val="28"/>
          <w:szCs w:val="28"/>
        </w:rPr>
        <w:t>28-а, 212030, г. Могилев</w:t>
      </w:r>
    </w:p>
    <w:p w:rsidR="003A603C" w:rsidRDefault="003A603C" w:rsidP="007F2459">
      <w:pPr>
        <w:pStyle w:val="NoSpacing"/>
        <w:ind w:left="3828" w:right="-2" w:hanging="142"/>
        <w:rPr>
          <w:rFonts w:ascii="Times New Roman" w:hAnsi="Times New Roman"/>
          <w:sz w:val="16"/>
          <w:szCs w:val="16"/>
        </w:rPr>
      </w:pPr>
    </w:p>
    <w:p w:rsidR="00DC6988" w:rsidRDefault="003A603C" w:rsidP="00DC6988">
      <w:pPr>
        <w:pStyle w:val="NoSpacing"/>
        <w:ind w:left="368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отправителя</w:t>
      </w:r>
      <w:r>
        <w:rPr>
          <w:rFonts w:ascii="Times New Roman" w:hAnsi="Times New Roman"/>
          <w:b/>
          <w:sz w:val="28"/>
          <w:szCs w:val="28"/>
        </w:rPr>
        <w:t xml:space="preserve"> Тригубовой Ирины Юрьевны</w:t>
      </w:r>
      <w:r w:rsidR="00DC6988">
        <w:rPr>
          <w:rFonts w:ascii="Times New Roman" w:hAnsi="Times New Roman"/>
          <w:sz w:val="28"/>
          <w:szCs w:val="28"/>
        </w:rPr>
        <w:t>,</w:t>
      </w:r>
    </w:p>
    <w:p w:rsidR="003A603C" w:rsidRPr="00DC6988" w:rsidRDefault="00DC6988" w:rsidP="00DC6988">
      <w:pPr>
        <w:pStyle w:val="NoSpacing"/>
        <w:ind w:left="368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 Юбилейный, д.15, кв.</w:t>
      </w:r>
      <w:r w:rsidR="003A603C" w:rsidRPr="00DC6988">
        <w:rPr>
          <w:rFonts w:ascii="Times New Roman" w:hAnsi="Times New Roman"/>
          <w:sz w:val="28"/>
          <w:szCs w:val="28"/>
        </w:rPr>
        <w:t xml:space="preserve">46, 212017, г. </w:t>
      </w:r>
      <w:r>
        <w:rPr>
          <w:rFonts w:ascii="Times New Roman" w:hAnsi="Times New Roman"/>
          <w:sz w:val="28"/>
          <w:szCs w:val="28"/>
        </w:rPr>
        <w:t>Могилев</w:t>
      </w:r>
      <w:r w:rsidR="003A603C" w:rsidRPr="00DC6988">
        <w:rPr>
          <w:rFonts w:ascii="Times New Roman" w:hAnsi="Times New Roman"/>
          <w:sz w:val="28"/>
          <w:szCs w:val="28"/>
        </w:rPr>
        <w:t>,</w:t>
      </w:r>
    </w:p>
    <w:p w:rsidR="003A603C" w:rsidRDefault="003A603C" w:rsidP="00DC6988">
      <w:pPr>
        <w:pStyle w:val="NoSpacing"/>
        <w:ind w:left="3686" w:right="-2"/>
        <w:rPr>
          <w:rFonts w:ascii="Times New Roman" w:hAnsi="Times New Roman"/>
          <w:sz w:val="16"/>
          <w:szCs w:val="16"/>
        </w:rPr>
      </w:pPr>
    </w:p>
    <w:p w:rsidR="003A603C" w:rsidRDefault="007A0FD7" w:rsidP="00DC6988">
      <w:pPr>
        <w:pStyle w:val="NoSpacing"/>
        <w:ind w:left="368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</w:t>
      </w:r>
      <w:r w:rsidR="003A603C">
        <w:rPr>
          <w:rFonts w:ascii="Times New Roman" w:hAnsi="Times New Roman"/>
          <w:sz w:val="28"/>
          <w:szCs w:val="28"/>
        </w:rPr>
        <w:t xml:space="preserve">  граждан – избирателей</w:t>
      </w:r>
    </w:p>
    <w:p w:rsidR="003A603C" w:rsidRDefault="002F0BA0" w:rsidP="00DC6988">
      <w:pPr>
        <w:pStyle w:val="NoSpacing"/>
        <w:ind w:left="368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DC6988">
        <w:rPr>
          <w:rFonts w:ascii="Times New Roman" w:hAnsi="Times New Roman"/>
          <w:sz w:val="28"/>
          <w:szCs w:val="28"/>
        </w:rPr>
        <w:t xml:space="preserve">товского избирательного округа </w:t>
      </w:r>
      <w:r>
        <w:rPr>
          <w:rFonts w:ascii="Times New Roman" w:hAnsi="Times New Roman"/>
          <w:sz w:val="28"/>
          <w:szCs w:val="28"/>
        </w:rPr>
        <w:t>№</w:t>
      </w:r>
      <w:r w:rsidR="001D3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3A603C" w:rsidRDefault="003A603C" w:rsidP="003A603C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3A603C" w:rsidRDefault="003A603C" w:rsidP="003A603C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7F2459" w:rsidRDefault="007F2459" w:rsidP="003A603C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3A603C" w:rsidRDefault="003A603C" w:rsidP="003A603C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3A603C" w:rsidRDefault="003A603C" w:rsidP="003A603C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отсутствии искусственных неровностей на участках дороги,</w:t>
      </w:r>
    </w:p>
    <w:p w:rsidR="003A603C" w:rsidRDefault="003A603C" w:rsidP="003A603C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прилегающих к </w:t>
      </w:r>
      <w:r w:rsidR="00A22A00">
        <w:rPr>
          <w:rFonts w:ascii="Times New Roman" w:hAnsi="Times New Roman"/>
          <w:b/>
          <w:sz w:val="28"/>
          <w:szCs w:val="28"/>
        </w:rPr>
        <w:t>средней школе № 9 и ст</w:t>
      </w:r>
      <w:r w:rsidR="006030F8">
        <w:rPr>
          <w:rFonts w:ascii="Times New Roman" w:hAnsi="Times New Roman"/>
          <w:b/>
          <w:sz w:val="28"/>
          <w:szCs w:val="28"/>
        </w:rPr>
        <w:t>анции технического обслуживания</w:t>
      </w:r>
    </w:p>
    <w:p w:rsidR="003A603C" w:rsidRDefault="003A603C" w:rsidP="006030F8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3A603C" w:rsidRDefault="003A603C" w:rsidP="006030F8">
      <w:pPr>
        <w:pStyle w:val="NoSpacing"/>
        <w:ind w:right="-2"/>
        <w:jc w:val="center"/>
        <w:rPr>
          <w:rFonts w:ascii="Times New Roman" w:hAnsi="Times New Roman"/>
          <w:sz w:val="28"/>
          <w:szCs w:val="28"/>
        </w:rPr>
      </w:pPr>
    </w:p>
    <w:p w:rsidR="006030F8" w:rsidRPr="00697336" w:rsidRDefault="006030F8" w:rsidP="00AA04B1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таблицей 2 пункта 5.2 Государственного стандарта Республики Беларусь – СТБ 1538-2005 «Искусственные неровности на автомобильных дорогах и улицах. Технические требования и правила применения», утвержденного Постановлением Госстандарта Республики Беларусь от 28 апреля 2005 г. №</w:t>
      </w:r>
      <w:r w:rsidR="0099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и введенного в действие с 1 ноября 2005 г., </w:t>
      </w:r>
      <w:r w:rsidR="00995BFE">
        <w:rPr>
          <w:rFonts w:ascii="Times New Roman" w:hAnsi="Times New Roman"/>
          <w:b/>
          <w:sz w:val="28"/>
          <w:szCs w:val="28"/>
        </w:rPr>
        <w:t>искусственные неровности</w:t>
      </w:r>
      <w:r w:rsidR="00995BFE" w:rsidRPr="00995BFE">
        <w:rPr>
          <w:rFonts w:ascii="Times New Roman" w:hAnsi="Times New Roman"/>
          <w:b/>
          <w:sz w:val="28"/>
          <w:szCs w:val="28"/>
        </w:rPr>
        <w:t xml:space="preserve"> в условиях сложившейся застройки в городах и населенных пунктах</w:t>
      </w:r>
      <w:r w:rsidR="00995BFE">
        <w:rPr>
          <w:rFonts w:ascii="Times New Roman" w:hAnsi="Times New Roman"/>
          <w:sz w:val="28"/>
          <w:szCs w:val="28"/>
        </w:rPr>
        <w:t xml:space="preserve"> </w:t>
      </w:r>
      <w:r w:rsidR="00697336">
        <w:rPr>
          <w:rFonts w:ascii="Times New Roman" w:hAnsi="Times New Roman"/>
          <w:sz w:val="28"/>
          <w:szCs w:val="28"/>
        </w:rPr>
        <w:t xml:space="preserve">в том числе </w:t>
      </w:r>
      <w:r w:rsidR="00697336" w:rsidRPr="00995BFE">
        <w:rPr>
          <w:rFonts w:ascii="Times New Roman" w:hAnsi="Times New Roman"/>
          <w:b/>
          <w:sz w:val="28"/>
          <w:szCs w:val="28"/>
        </w:rPr>
        <w:t xml:space="preserve">применяют </w:t>
      </w:r>
      <w:r w:rsidR="00995BFE" w:rsidRPr="00995BFE">
        <w:rPr>
          <w:rFonts w:ascii="Times New Roman" w:hAnsi="Times New Roman"/>
          <w:b/>
          <w:sz w:val="28"/>
          <w:szCs w:val="28"/>
        </w:rPr>
        <w:t>и размещают</w:t>
      </w:r>
      <w:r w:rsidR="00995BFE">
        <w:rPr>
          <w:rFonts w:ascii="Times New Roman" w:hAnsi="Times New Roman"/>
          <w:sz w:val="28"/>
          <w:szCs w:val="28"/>
        </w:rPr>
        <w:t xml:space="preserve"> </w:t>
      </w:r>
      <w:r w:rsidR="00697336">
        <w:rPr>
          <w:rFonts w:ascii="Times New Roman" w:hAnsi="Times New Roman"/>
          <w:b/>
          <w:sz w:val="28"/>
          <w:szCs w:val="28"/>
        </w:rPr>
        <w:t>в местах, на которые имеются выходы на проезжую часть с учебно-воспитательных учреждений, круп</w:t>
      </w:r>
      <w:r w:rsidR="008E7193">
        <w:rPr>
          <w:rFonts w:ascii="Times New Roman" w:hAnsi="Times New Roman"/>
          <w:b/>
          <w:sz w:val="28"/>
          <w:szCs w:val="28"/>
        </w:rPr>
        <w:t>ных магазинов и торговых точек</w:t>
      </w:r>
      <w:r w:rsidR="00697336">
        <w:rPr>
          <w:rFonts w:ascii="Times New Roman" w:hAnsi="Times New Roman"/>
          <w:b/>
          <w:sz w:val="28"/>
          <w:szCs w:val="28"/>
        </w:rPr>
        <w:t>, которые непосредственно прилегают к данным дорогам, нерегулируемых переходов через проезжую часть с интенсивным движением пешеходов</w:t>
      </w:r>
      <w:r w:rsidR="00697336" w:rsidRPr="00697336">
        <w:rPr>
          <w:rFonts w:ascii="Times New Roman" w:hAnsi="Times New Roman"/>
          <w:sz w:val="28"/>
          <w:szCs w:val="28"/>
        </w:rPr>
        <w:t>.</w:t>
      </w:r>
    </w:p>
    <w:p w:rsidR="006030F8" w:rsidRPr="008E7193" w:rsidRDefault="006030F8" w:rsidP="00AA04B1">
      <w:pPr>
        <w:pStyle w:val="NoSpacing"/>
        <w:ind w:right="-2" w:firstLine="567"/>
        <w:jc w:val="both"/>
        <w:rPr>
          <w:rFonts w:ascii="Times New Roman" w:hAnsi="Times New Roman"/>
          <w:sz w:val="16"/>
          <w:szCs w:val="16"/>
        </w:rPr>
      </w:pPr>
    </w:p>
    <w:p w:rsidR="00AA04B1" w:rsidRDefault="00AA04B1" w:rsidP="00AA04B1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граждане Ленинского района г. Могилева, проживающие</w:t>
      </w:r>
      <w:r w:rsidR="00382E1C">
        <w:rPr>
          <w:rFonts w:ascii="Times New Roman" w:hAnsi="Times New Roman"/>
          <w:sz w:val="28"/>
          <w:szCs w:val="28"/>
        </w:rPr>
        <w:t xml:space="preserve"> на территории Котовского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 6, обращаем Ваше особое внимание на то, что на части территории Ленинского района г. Могилева, на отдельных участках </w:t>
      </w:r>
      <w:r w:rsidR="004579FD">
        <w:rPr>
          <w:rFonts w:ascii="Times New Roman" w:hAnsi="Times New Roman"/>
          <w:sz w:val="28"/>
          <w:szCs w:val="28"/>
        </w:rPr>
        <w:t>дороги по ул. Дарвина и бульвара</w:t>
      </w:r>
      <w:r>
        <w:rPr>
          <w:rFonts w:ascii="Times New Roman" w:hAnsi="Times New Roman"/>
          <w:sz w:val="28"/>
          <w:szCs w:val="28"/>
        </w:rPr>
        <w:t xml:space="preserve"> Днепровский, отсутствуют искусственные неровности, а также не нанесены линии горизонтальной дорожной разметки и не установлены предупреждающие дорожные знаки.</w:t>
      </w:r>
    </w:p>
    <w:p w:rsidR="00382E1C" w:rsidRPr="00382E1C" w:rsidRDefault="00382E1C" w:rsidP="00AA04B1">
      <w:pPr>
        <w:pStyle w:val="NoSpacing"/>
        <w:ind w:right="-2" w:firstLine="567"/>
        <w:jc w:val="both"/>
        <w:rPr>
          <w:rFonts w:ascii="Times New Roman" w:hAnsi="Times New Roman"/>
          <w:sz w:val="16"/>
          <w:szCs w:val="16"/>
        </w:rPr>
      </w:pPr>
    </w:p>
    <w:p w:rsidR="00382E1C" w:rsidRDefault="00382E1C" w:rsidP="00382E1C">
      <w:pPr>
        <w:pStyle w:val="NoSpacing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2E1C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  <w:r w:rsidR="003B25BB" w:rsidRPr="00382E1C">
        <w:rPr>
          <w:rFonts w:ascii="Times New Roman" w:hAnsi="Times New Roman"/>
          <w:b/>
          <w:sz w:val="28"/>
          <w:szCs w:val="28"/>
        </w:rPr>
        <w:t xml:space="preserve"> № 9</w:t>
      </w:r>
      <w:r w:rsidRPr="00382E1C">
        <w:rPr>
          <w:rFonts w:ascii="Times New Roman" w:hAnsi="Times New Roman"/>
          <w:b/>
          <w:sz w:val="28"/>
          <w:szCs w:val="28"/>
        </w:rPr>
        <w:t>.</w:t>
      </w:r>
    </w:p>
    <w:p w:rsidR="00BA2C67" w:rsidRPr="00382E1C" w:rsidRDefault="00382E1C" w:rsidP="00382E1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</w:t>
      </w:r>
      <w:r w:rsidR="004579FD" w:rsidRPr="004579FD">
        <w:rPr>
          <w:rFonts w:ascii="Times New Roman" w:hAnsi="Times New Roman"/>
          <w:sz w:val="28"/>
          <w:szCs w:val="28"/>
        </w:rPr>
        <w:t>сегда много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4579FD" w:rsidRPr="004579FD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>торые идут в школу или уходят из</w:t>
      </w:r>
      <w:r w:rsidR="004579FD" w:rsidRPr="004579FD">
        <w:rPr>
          <w:rFonts w:ascii="Times New Roman" w:hAnsi="Times New Roman"/>
          <w:sz w:val="28"/>
          <w:szCs w:val="28"/>
        </w:rPr>
        <w:t xml:space="preserve"> школы. В последнее время на ул. Дарвина </w:t>
      </w:r>
      <w:r>
        <w:rPr>
          <w:rFonts w:ascii="Times New Roman" w:hAnsi="Times New Roman"/>
          <w:sz w:val="28"/>
          <w:szCs w:val="28"/>
        </w:rPr>
        <w:t>наблюдается</w:t>
      </w:r>
      <w:r w:rsidR="004579FD" w:rsidRPr="004579FD">
        <w:rPr>
          <w:rFonts w:ascii="Times New Roman" w:hAnsi="Times New Roman"/>
          <w:sz w:val="28"/>
          <w:szCs w:val="28"/>
        </w:rPr>
        <w:t xml:space="preserve"> активное движение транспортных средств. </w:t>
      </w:r>
      <w:r w:rsidR="004579FD">
        <w:rPr>
          <w:rFonts w:ascii="Times New Roman" w:hAnsi="Times New Roman"/>
          <w:sz w:val="28"/>
          <w:szCs w:val="28"/>
        </w:rPr>
        <w:t xml:space="preserve">Это создает </w:t>
      </w:r>
      <w:r>
        <w:rPr>
          <w:rFonts w:ascii="Times New Roman" w:hAnsi="Times New Roman"/>
          <w:sz w:val="28"/>
          <w:szCs w:val="28"/>
        </w:rPr>
        <w:t xml:space="preserve">потенциальную </w:t>
      </w:r>
      <w:r w:rsidR="004579FD">
        <w:rPr>
          <w:rFonts w:ascii="Times New Roman" w:hAnsi="Times New Roman"/>
          <w:sz w:val="28"/>
          <w:szCs w:val="28"/>
        </w:rPr>
        <w:t xml:space="preserve">опасность для </w:t>
      </w:r>
      <w:r>
        <w:rPr>
          <w:rFonts w:ascii="Times New Roman" w:hAnsi="Times New Roman"/>
          <w:sz w:val="28"/>
          <w:szCs w:val="28"/>
        </w:rPr>
        <w:t xml:space="preserve">жизни и здоровья </w:t>
      </w:r>
      <w:r w:rsidR="004579FD">
        <w:rPr>
          <w:rFonts w:ascii="Times New Roman" w:hAnsi="Times New Roman"/>
          <w:sz w:val="28"/>
          <w:szCs w:val="28"/>
        </w:rPr>
        <w:t>школьников.</w:t>
      </w:r>
    </w:p>
    <w:p w:rsidR="00382E1C" w:rsidRPr="00382E1C" w:rsidRDefault="00382E1C" w:rsidP="00382E1C">
      <w:pPr>
        <w:pStyle w:val="NoSpacing"/>
        <w:ind w:left="567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2E1C">
        <w:rPr>
          <w:rFonts w:ascii="Times New Roman" w:hAnsi="Times New Roman"/>
          <w:b/>
          <w:sz w:val="28"/>
          <w:szCs w:val="28"/>
        </w:rPr>
        <w:t>Станция технического обслуживания и кафе «Гараж».</w:t>
      </w:r>
    </w:p>
    <w:p w:rsidR="004579FD" w:rsidRPr="00CB569F" w:rsidRDefault="00382E1C" w:rsidP="00382E1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Они расположены на Днепровском бульваре</w:t>
      </w:r>
      <w:r w:rsidR="00597D1B">
        <w:rPr>
          <w:rFonts w:ascii="Times New Roman" w:hAnsi="Times New Roman"/>
          <w:sz w:val="28"/>
          <w:szCs w:val="28"/>
        </w:rPr>
        <w:t>. Н</w:t>
      </w:r>
      <w:r w:rsidR="00CB569F">
        <w:rPr>
          <w:rFonts w:ascii="Times New Roman" w:hAnsi="Times New Roman"/>
          <w:sz w:val="28"/>
          <w:szCs w:val="28"/>
        </w:rPr>
        <w:t>едалеко находя</w:t>
      </w:r>
      <w:r>
        <w:rPr>
          <w:rFonts w:ascii="Times New Roman" w:hAnsi="Times New Roman"/>
          <w:sz w:val="28"/>
          <w:szCs w:val="28"/>
        </w:rPr>
        <w:t xml:space="preserve">тся около десяти различных </w:t>
      </w:r>
      <w:r w:rsidR="00597D1B">
        <w:rPr>
          <w:rFonts w:ascii="Times New Roman" w:hAnsi="Times New Roman"/>
          <w:sz w:val="28"/>
          <w:szCs w:val="28"/>
        </w:rPr>
        <w:t>торг</w:t>
      </w:r>
      <w:r w:rsidR="00176A7B">
        <w:rPr>
          <w:rFonts w:ascii="Times New Roman" w:hAnsi="Times New Roman"/>
          <w:sz w:val="28"/>
          <w:szCs w:val="28"/>
        </w:rPr>
        <w:t>овых объектов</w:t>
      </w:r>
      <w:r w:rsidR="00597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597D1B">
        <w:rPr>
          <w:rFonts w:ascii="Times New Roman" w:hAnsi="Times New Roman"/>
          <w:sz w:val="28"/>
          <w:szCs w:val="28"/>
        </w:rPr>
        <w:t xml:space="preserve">десь </w:t>
      </w:r>
      <w:r w:rsidR="00CB569F">
        <w:rPr>
          <w:rFonts w:ascii="Times New Roman" w:hAnsi="Times New Roman"/>
          <w:sz w:val="28"/>
          <w:szCs w:val="28"/>
        </w:rPr>
        <w:t>интенсивное движение людей</w:t>
      </w:r>
      <w:r w:rsidR="00597D1B">
        <w:rPr>
          <w:rFonts w:ascii="Times New Roman" w:hAnsi="Times New Roman"/>
          <w:sz w:val="28"/>
          <w:szCs w:val="28"/>
        </w:rPr>
        <w:t>, которые посещают магазины</w:t>
      </w:r>
      <w:r>
        <w:rPr>
          <w:rFonts w:ascii="Times New Roman" w:hAnsi="Times New Roman"/>
          <w:sz w:val="28"/>
          <w:szCs w:val="28"/>
        </w:rPr>
        <w:t xml:space="preserve"> и торговые точки</w:t>
      </w:r>
      <w:r w:rsidR="00597D1B">
        <w:rPr>
          <w:rFonts w:ascii="Times New Roman" w:hAnsi="Times New Roman"/>
          <w:sz w:val="28"/>
          <w:szCs w:val="28"/>
        </w:rPr>
        <w:t>. Это создает опасность для пешеходов.</w:t>
      </w:r>
    </w:p>
    <w:p w:rsidR="00176A7B" w:rsidRPr="00CB569F" w:rsidRDefault="00176A7B" w:rsidP="00CB569F">
      <w:pPr>
        <w:pStyle w:val="NoSpacing"/>
        <w:ind w:left="567" w:right="-2"/>
        <w:jc w:val="both"/>
        <w:rPr>
          <w:rFonts w:ascii="Times New Roman" w:hAnsi="Times New Roman"/>
          <w:sz w:val="16"/>
          <w:szCs w:val="16"/>
        </w:rPr>
      </w:pPr>
    </w:p>
    <w:p w:rsidR="00025605" w:rsidRDefault="00025605" w:rsidP="00CB569F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предотвращения дорожно-транспортных происшествий </w:t>
      </w:r>
      <w:r w:rsidR="00CB569F">
        <w:rPr>
          <w:rFonts w:ascii="Times New Roman" w:hAnsi="Times New Roman"/>
          <w:sz w:val="28"/>
          <w:szCs w:val="28"/>
        </w:rPr>
        <w:t>с участием детей, подростков и взрослых граждан, а также</w:t>
      </w:r>
      <w:r>
        <w:rPr>
          <w:rFonts w:ascii="Times New Roman" w:hAnsi="Times New Roman"/>
          <w:sz w:val="28"/>
          <w:szCs w:val="28"/>
        </w:rPr>
        <w:t xml:space="preserve"> принудительного снижения скорости движения автомобильного и общественного транспорта </w:t>
      </w:r>
      <w:r w:rsidR="00885907">
        <w:rPr>
          <w:rFonts w:ascii="Times New Roman" w:hAnsi="Times New Roman"/>
          <w:sz w:val="28"/>
          <w:szCs w:val="28"/>
        </w:rPr>
        <w:t>на вышеуказанных участках дороги</w:t>
      </w:r>
      <w:r>
        <w:rPr>
          <w:rFonts w:ascii="Times New Roman" w:hAnsi="Times New Roman"/>
          <w:sz w:val="28"/>
          <w:szCs w:val="28"/>
        </w:rPr>
        <w:t xml:space="preserve"> по ул. </w:t>
      </w:r>
      <w:r w:rsidR="002352BE">
        <w:rPr>
          <w:rFonts w:ascii="Times New Roman" w:hAnsi="Times New Roman"/>
          <w:sz w:val="28"/>
          <w:szCs w:val="28"/>
        </w:rPr>
        <w:t>Дарвина и Днепровскому</w:t>
      </w:r>
      <w:r w:rsidR="004359A5">
        <w:rPr>
          <w:rFonts w:ascii="Times New Roman" w:hAnsi="Times New Roman"/>
          <w:sz w:val="28"/>
          <w:szCs w:val="28"/>
        </w:rPr>
        <w:t xml:space="preserve"> бульвару</w:t>
      </w:r>
    </w:p>
    <w:p w:rsidR="00025605" w:rsidRDefault="00025605" w:rsidP="00CB569F">
      <w:pPr>
        <w:pStyle w:val="NoSpacing"/>
        <w:ind w:right="-2"/>
        <w:jc w:val="center"/>
        <w:rPr>
          <w:rFonts w:ascii="Times New Roman" w:hAnsi="Times New Roman"/>
          <w:sz w:val="16"/>
          <w:szCs w:val="16"/>
        </w:rPr>
      </w:pPr>
    </w:p>
    <w:p w:rsidR="00025605" w:rsidRDefault="00025605" w:rsidP="00CB569F">
      <w:pPr>
        <w:pStyle w:val="NoSpacing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</w:t>
      </w:r>
    </w:p>
    <w:p w:rsidR="00025605" w:rsidRDefault="00025605" w:rsidP="00CB569F">
      <w:pPr>
        <w:pStyle w:val="NoSpacing"/>
        <w:ind w:right="-2"/>
        <w:jc w:val="center"/>
        <w:rPr>
          <w:rFonts w:ascii="Times New Roman" w:hAnsi="Times New Roman"/>
          <w:sz w:val="16"/>
          <w:szCs w:val="16"/>
        </w:rPr>
      </w:pPr>
    </w:p>
    <w:p w:rsidR="00025605" w:rsidRDefault="00025605" w:rsidP="00CB569F">
      <w:pPr>
        <w:pStyle w:val="NoSpacing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устроить искусственные неровности с нанесением линий горизонтальной дорожной разметки 1.25 и 1.26;</w:t>
      </w:r>
    </w:p>
    <w:p w:rsidR="00025605" w:rsidRDefault="00025605" w:rsidP="00CB569F">
      <w:pPr>
        <w:pStyle w:val="NoSpacing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обеспечить установку предупреждающих дорожных знаков группы 1.16.1 «Искусственная неровность» в сочетании с табличками 7.1.1 «Расстояние до объекта».</w:t>
      </w:r>
    </w:p>
    <w:p w:rsidR="00587DDC" w:rsidRDefault="00587DDC" w:rsidP="00587DDC">
      <w:pPr>
        <w:pStyle w:val="NoSpacing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587DDC" w:rsidRDefault="00587DDC" w:rsidP="00587DDC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в адрес первой инстанции:</w:t>
      </w:r>
    </w:p>
    <w:p w:rsidR="00587DDC" w:rsidRDefault="00587DDC" w:rsidP="00587DD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на  ____  листах в 1 экз.</w:t>
      </w:r>
    </w:p>
    <w:p w:rsidR="00587DDC" w:rsidRDefault="00587DDC" w:rsidP="00587DD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025605" w:rsidRDefault="00025605" w:rsidP="00587DD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025605" w:rsidRDefault="004359A5" w:rsidP="00587DDC">
      <w:pPr>
        <w:pStyle w:val="NoSpacing"/>
        <w:ind w:right="-2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</w:t>
      </w:r>
      <w:r w:rsidR="00587DDC">
        <w:rPr>
          <w:rFonts w:ascii="Times New Roman" w:hAnsi="Times New Roman"/>
          <w:sz w:val="28"/>
          <w:szCs w:val="28"/>
        </w:rPr>
        <w:t xml:space="preserve"> ______  граждан – </w:t>
      </w:r>
      <w:r w:rsidR="00025605">
        <w:rPr>
          <w:rFonts w:ascii="Times New Roman" w:hAnsi="Times New Roman"/>
          <w:sz w:val="28"/>
          <w:szCs w:val="28"/>
        </w:rPr>
        <w:t>избирателей</w:t>
      </w:r>
    </w:p>
    <w:p w:rsidR="00025605" w:rsidRDefault="00587DDC" w:rsidP="00587DDC">
      <w:pPr>
        <w:pStyle w:val="NoSpacing"/>
        <w:ind w:right="-2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Котовского </w:t>
      </w:r>
      <w:r w:rsidR="004359A5">
        <w:rPr>
          <w:rFonts w:ascii="Times New Roman" w:hAnsi="Times New Roman"/>
          <w:sz w:val="28"/>
          <w:szCs w:val="28"/>
        </w:rPr>
        <w:t>избирательного округа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359A5">
        <w:rPr>
          <w:rFonts w:ascii="Times New Roman" w:hAnsi="Times New Roman"/>
          <w:sz w:val="28"/>
          <w:szCs w:val="28"/>
        </w:rPr>
        <w:t>6</w:t>
      </w:r>
    </w:p>
    <w:p w:rsidR="00025605" w:rsidRDefault="00025605" w:rsidP="00587DD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025605" w:rsidRDefault="00025605" w:rsidP="00587DD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</w:p>
    <w:p w:rsidR="00025605" w:rsidRDefault="00587DDC" w:rsidP="00587DDC">
      <w:pPr>
        <w:pStyle w:val="NoSpacing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025605">
        <w:rPr>
          <w:rFonts w:ascii="Times New Roman" w:hAnsi="Times New Roman"/>
          <w:sz w:val="28"/>
          <w:szCs w:val="28"/>
        </w:rPr>
        <w:t xml:space="preserve">  февраля 2012 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______________  </w:t>
      </w:r>
      <w:r w:rsidR="004359A5">
        <w:rPr>
          <w:rFonts w:ascii="Times New Roman" w:hAnsi="Times New Roman"/>
          <w:sz w:val="28"/>
          <w:szCs w:val="28"/>
        </w:rPr>
        <w:t>И.Ю. Тригубова</w:t>
      </w:r>
    </w:p>
    <w:sectPr w:rsidR="00025605" w:rsidSect="00DD04E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A0" w:rsidRDefault="000D76A0" w:rsidP="008759EE">
      <w:pPr>
        <w:spacing w:after="0" w:line="240" w:lineRule="auto"/>
      </w:pPr>
      <w:r>
        <w:separator/>
      </w:r>
    </w:p>
  </w:endnote>
  <w:endnote w:type="continuationSeparator" w:id="0">
    <w:p w:rsidR="000D76A0" w:rsidRDefault="000D76A0" w:rsidP="0087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A0" w:rsidRDefault="000D76A0" w:rsidP="008759EE">
      <w:pPr>
        <w:spacing w:after="0" w:line="240" w:lineRule="auto"/>
      </w:pPr>
      <w:r>
        <w:separator/>
      </w:r>
    </w:p>
  </w:footnote>
  <w:footnote w:type="continuationSeparator" w:id="0">
    <w:p w:rsidR="000D76A0" w:rsidRDefault="000D76A0" w:rsidP="0087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EE" w:rsidRPr="008759EE" w:rsidRDefault="008759EE" w:rsidP="008759EE">
    <w:pPr>
      <w:pStyle w:val="Header"/>
      <w:jc w:val="right"/>
      <w:rPr>
        <w:rFonts w:ascii="Times New Roman" w:hAnsi="Times New Roman"/>
        <w:sz w:val="28"/>
        <w:szCs w:val="28"/>
      </w:rPr>
    </w:pPr>
    <w:r w:rsidRPr="008759EE">
      <w:rPr>
        <w:rFonts w:ascii="Times New Roman" w:hAnsi="Times New Roman"/>
        <w:sz w:val="28"/>
        <w:szCs w:val="28"/>
      </w:rPr>
      <w:fldChar w:fldCharType="begin"/>
    </w:r>
    <w:r w:rsidRPr="008759EE">
      <w:rPr>
        <w:rFonts w:ascii="Times New Roman" w:hAnsi="Times New Roman"/>
        <w:sz w:val="28"/>
        <w:szCs w:val="28"/>
      </w:rPr>
      <w:instrText xml:space="preserve"> PAGE   \* MERGEFORMAT </w:instrText>
    </w:r>
    <w:r w:rsidRPr="008759EE">
      <w:rPr>
        <w:rFonts w:ascii="Times New Roman" w:hAnsi="Times New Roman"/>
        <w:sz w:val="28"/>
        <w:szCs w:val="28"/>
      </w:rPr>
      <w:fldChar w:fldCharType="separate"/>
    </w:r>
    <w:r w:rsidR="00370BC5">
      <w:rPr>
        <w:rFonts w:ascii="Times New Roman" w:hAnsi="Times New Roman"/>
        <w:noProof/>
        <w:sz w:val="28"/>
        <w:szCs w:val="28"/>
      </w:rPr>
      <w:t>2</w:t>
    </w:r>
    <w:r w:rsidRPr="008759E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F7E"/>
    <w:multiLevelType w:val="hybridMultilevel"/>
    <w:tmpl w:val="F0DA9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929"/>
    <w:multiLevelType w:val="hybridMultilevel"/>
    <w:tmpl w:val="9C46B732"/>
    <w:lvl w:ilvl="0" w:tplc="91668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21B83"/>
    <w:multiLevelType w:val="hybridMultilevel"/>
    <w:tmpl w:val="B27CB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9F"/>
    <w:rsid w:val="00025605"/>
    <w:rsid w:val="00082E9C"/>
    <w:rsid w:val="000C3722"/>
    <w:rsid w:val="000D76A0"/>
    <w:rsid w:val="00176A7B"/>
    <w:rsid w:val="001D3BDB"/>
    <w:rsid w:val="002352BE"/>
    <w:rsid w:val="002C2C8A"/>
    <w:rsid w:val="002F0BA0"/>
    <w:rsid w:val="00312C84"/>
    <w:rsid w:val="00317CEF"/>
    <w:rsid w:val="00370BC5"/>
    <w:rsid w:val="00382E1C"/>
    <w:rsid w:val="003941C8"/>
    <w:rsid w:val="003A603C"/>
    <w:rsid w:val="003B25BB"/>
    <w:rsid w:val="00433561"/>
    <w:rsid w:val="004359A5"/>
    <w:rsid w:val="004579FD"/>
    <w:rsid w:val="004D2C9C"/>
    <w:rsid w:val="00587DDC"/>
    <w:rsid w:val="00597D1B"/>
    <w:rsid w:val="006027CF"/>
    <w:rsid w:val="006030F8"/>
    <w:rsid w:val="00645C9F"/>
    <w:rsid w:val="00697336"/>
    <w:rsid w:val="00733EFE"/>
    <w:rsid w:val="007A0FD7"/>
    <w:rsid w:val="007F2459"/>
    <w:rsid w:val="007F4821"/>
    <w:rsid w:val="008759EE"/>
    <w:rsid w:val="00885907"/>
    <w:rsid w:val="008905F7"/>
    <w:rsid w:val="008E7193"/>
    <w:rsid w:val="00941718"/>
    <w:rsid w:val="00995BFE"/>
    <w:rsid w:val="00A22A00"/>
    <w:rsid w:val="00A87E0A"/>
    <w:rsid w:val="00AA04B1"/>
    <w:rsid w:val="00AA0E0B"/>
    <w:rsid w:val="00AB6B5D"/>
    <w:rsid w:val="00AD13C0"/>
    <w:rsid w:val="00AE1250"/>
    <w:rsid w:val="00B42155"/>
    <w:rsid w:val="00BA2C67"/>
    <w:rsid w:val="00BF1295"/>
    <w:rsid w:val="00CB569F"/>
    <w:rsid w:val="00DC6988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89425093-3BD6-4035-9F49-D4B8BE1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C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45C9F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645C9F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759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E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759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