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A" w:rsidRPr="003576B0" w:rsidRDefault="003576B0" w:rsidP="000A2BA2">
      <w:pPr>
        <w:pStyle w:val="NoSpacing"/>
        <w:jc w:val="center"/>
        <w:rPr>
          <w:b/>
          <w:sz w:val="46"/>
          <w:szCs w:val="46"/>
        </w:rPr>
      </w:pPr>
      <w:bookmarkStart w:id="0" w:name="_GoBack"/>
      <w:bookmarkEnd w:id="0"/>
      <w:r w:rsidRPr="003576B0">
        <w:rPr>
          <w:b/>
          <w:sz w:val="46"/>
          <w:szCs w:val="46"/>
        </w:rPr>
        <w:t>ПРАВИЛА ОСТЕКЛЕНИЯ</w:t>
      </w:r>
      <w:r w:rsidR="000A2BA2" w:rsidRPr="003576B0">
        <w:rPr>
          <w:b/>
          <w:sz w:val="46"/>
          <w:szCs w:val="46"/>
        </w:rPr>
        <w:t xml:space="preserve"> В ГОМЕЛЕ</w:t>
      </w:r>
    </w:p>
    <w:p w:rsidR="000A2BA2" w:rsidRDefault="000A2BA2" w:rsidP="000A2BA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ПЕРЕЧНИ «ЗАПРЕЩЕННЫХ» </w:t>
      </w:r>
      <w:r w:rsidR="003D4313">
        <w:rPr>
          <w:sz w:val="44"/>
          <w:szCs w:val="44"/>
        </w:rPr>
        <w:t>ДОМОВ</w:t>
      </w:r>
    </w:p>
    <w:p w:rsidR="008162B1" w:rsidRDefault="008162B1" w:rsidP="000A2BA2">
      <w:pPr>
        <w:pStyle w:val="NoSpacing"/>
        <w:jc w:val="center"/>
        <w:rPr>
          <w:sz w:val="16"/>
          <w:szCs w:val="16"/>
        </w:rPr>
      </w:pPr>
    </w:p>
    <w:p w:rsidR="000B4D2B" w:rsidRDefault="000B4D2B" w:rsidP="000A2BA2">
      <w:pPr>
        <w:pStyle w:val="NoSpacing"/>
        <w:jc w:val="center"/>
        <w:rPr>
          <w:sz w:val="16"/>
          <w:szCs w:val="16"/>
        </w:rPr>
      </w:pPr>
    </w:p>
    <w:p w:rsidR="008162B1" w:rsidRDefault="000013CA" w:rsidP="000A2BA2">
      <w:pPr>
        <w:pStyle w:val="NoSpacing"/>
        <w:jc w:val="center"/>
        <w:rPr>
          <w:b/>
          <w:szCs w:val="24"/>
        </w:rPr>
      </w:pPr>
      <w:r w:rsidRPr="00681D83">
        <w:rPr>
          <w:szCs w:val="24"/>
        </w:rPr>
        <w:t xml:space="preserve">1. </w:t>
      </w:r>
      <w:r w:rsidR="00681D83">
        <w:rPr>
          <w:szCs w:val="24"/>
        </w:rPr>
        <w:t xml:space="preserve"> </w:t>
      </w:r>
      <w:r w:rsidR="00420E58">
        <w:rPr>
          <w:b/>
          <w:szCs w:val="24"/>
        </w:rPr>
        <w:t>ПЕРЕЧЕНЬ ЖИЛЫХ ДОМОВ (ВКЛЮЧАЯ ПАМЯТНИКИ АРХИТЕКТУРЫ)</w:t>
      </w:r>
    </w:p>
    <w:p w:rsidR="008162B1" w:rsidRDefault="008162B1" w:rsidP="000A2BA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НА УЛИЦАХ И ОСНОВНЫХ ПЛОЩАДЯХ ЦЕНТРАЛЬНОЙ ЧАСТИ Г. ГОМЕЛЯ,</w:t>
      </w:r>
    </w:p>
    <w:p w:rsidR="008162B1" w:rsidRPr="008162B1" w:rsidRDefault="008162B1" w:rsidP="000A2BA2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ПО ГЛАВНЫМ ФАСАДАМ КОТОРЫХ </w:t>
      </w:r>
      <w:r w:rsidR="00EE1B48">
        <w:rPr>
          <w:b/>
          <w:szCs w:val="24"/>
          <w:u w:val="single"/>
        </w:rPr>
        <w:t>ЗАП</w:t>
      </w:r>
      <w:r w:rsidRPr="00EE1B48">
        <w:rPr>
          <w:b/>
          <w:szCs w:val="24"/>
          <w:u w:val="single"/>
        </w:rPr>
        <w:t>РЕЩЕНО</w:t>
      </w:r>
      <w:r>
        <w:rPr>
          <w:b/>
          <w:szCs w:val="24"/>
        </w:rPr>
        <w:t xml:space="preserve"> ОСТЕКЛЕНИЕ БАЛКОНОВ</w:t>
      </w:r>
    </w:p>
    <w:p w:rsidR="008162B1" w:rsidRDefault="008162B1" w:rsidP="000A2BA2">
      <w:pPr>
        <w:pStyle w:val="NoSpacing"/>
        <w:jc w:val="center"/>
        <w:rPr>
          <w:sz w:val="16"/>
          <w:szCs w:val="16"/>
        </w:rPr>
      </w:pPr>
    </w:p>
    <w:p w:rsidR="0008774A" w:rsidRPr="00E35CFD" w:rsidRDefault="0008774A" w:rsidP="000A2BA2">
      <w:pPr>
        <w:pStyle w:val="NoSpacing"/>
        <w:jc w:val="center"/>
        <w:rPr>
          <w:i/>
          <w:szCs w:val="24"/>
        </w:rPr>
      </w:pPr>
      <w:r w:rsidRPr="00E35CFD">
        <w:rPr>
          <w:i/>
          <w:szCs w:val="24"/>
        </w:rPr>
        <w:t>(«Гомельские ведомости», № 29,</w:t>
      </w:r>
    </w:p>
    <w:p w:rsidR="0008774A" w:rsidRPr="00E35CFD" w:rsidRDefault="0008774A" w:rsidP="000A2BA2">
      <w:pPr>
        <w:pStyle w:val="NoSpacing"/>
        <w:jc w:val="center"/>
        <w:rPr>
          <w:i/>
          <w:szCs w:val="24"/>
        </w:rPr>
      </w:pPr>
      <w:r w:rsidRPr="00E35CFD">
        <w:rPr>
          <w:i/>
          <w:szCs w:val="24"/>
        </w:rPr>
        <w:t>15 марта 2011 года, страница 2)</w:t>
      </w:r>
    </w:p>
    <w:p w:rsidR="0008774A" w:rsidRPr="00E35CFD" w:rsidRDefault="0008774A" w:rsidP="000A2BA2">
      <w:pPr>
        <w:pStyle w:val="NoSpacing"/>
        <w:jc w:val="center"/>
        <w:rPr>
          <w:i/>
          <w:sz w:val="16"/>
          <w:szCs w:val="16"/>
        </w:rPr>
      </w:pPr>
    </w:p>
    <w:p w:rsidR="008162B1" w:rsidRPr="008162B1" w:rsidRDefault="009B1495" w:rsidP="008162B1">
      <w:pPr>
        <w:pStyle w:val="NoSpacing"/>
        <w:jc w:val="both"/>
        <w:rPr>
          <w:szCs w:val="24"/>
        </w:rPr>
      </w:pPr>
      <w:r>
        <w:rPr>
          <w:szCs w:val="24"/>
        </w:rPr>
        <w:t>В перечень попали главные фасады жилых домов, которые располагаются в треугольнике</w:t>
      </w:r>
      <w:r w:rsidRPr="009B1495">
        <w:rPr>
          <w:szCs w:val="24"/>
        </w:rPr>
        <w:t xml:space="preserve"> </w:t>
      </w:r>
      <w:r w:rsidR="00C60C76">
        <w:rPr>
          <w:szCs w:val="24"/>
        </w:rPr>
        <w:t xml:space="preserve">исторической </w:t>
      </w:r>
      <w:r>
        <w:rPr>
          <w:szCs w:val="24"/>
        </w:rPr>
        <w:t xml:space="preserve">центральной части г. Гомеля, в границах </w:t>
      </w:r>
      <w:r w:rsidR="00E17684">
        <w:rPr>
          <w:szCs w:val="24"/>
        </w:rPr>
        <w:t xml:space="preserve">трех </w:t>
      </w:r>
      <w:r>
        <w:rPr>
          <w:szCs w:val="24"/>
        </w:rPr>
        <w:t>площадей: Во</w:t>
      </w:r>
      <w:r w:rsidR="00C60C76">
        <w:rPr>
          <w:szCs w:val="24"/>
        </w:rPr>
        <w:t>сс</w:t>
      </w:r>
      <w:r w:rsidR="001608BB">
        <w:rPr>
          <w:szCs w:val="24"/>
        </w:rPr>
        <w:t>тания, Ленина и Привокзальной. Вопрос о д</w:t>
      </w:r>
      <w:r w:rsidR="00C60C76">
        <w:rPr>
          <w:szCs w:val="24"/>
        </w:rPr>
        <w:t>емонтаж</w:t>
      </w:r>
      <w:r w:rsidR="001608BB">
        <w:rPr>
          <w:szCs w:val="24"/>
        </w:rPr>
        <w:t>е</w:t>
      </w:r>
      <w:r w:rsidR="00C60C76">
        <w:rPr>
          <w:szCs w:val="24"/>
        </w:rPr>
        <w:t xml:space="preserve"> существующего остекления </w:t>
      </w:r>
      <w:r w:rsidR="005B5631">
        <w:rPr>
          <w:szCs w:val="24"/>
        </w:rPr>
        <w:t xml:space="preserve">балконов и лоджий при планировании текущих и капитальных ремонтов жилых домов </w:t>
      </w:r>
      <w:r w:rsidR="00C60C76">
        <w:rPr>
          <w:szCs w:val="24"/>
        </w:rPr>
        <w:t xml:space="preserve">решают </w:t>
      </w:r>
      <w:proofErr w:type="spellStart"/>
      <w:r w:rsidR="00C60C76">
        <w:rPr>
          <w:szCs w:val="24"/>
        </w:rPr>
        <w:t>балансосодержатели</w:t>
      </w:r>
      <w:proofErr w:type="spellEnd"/>
      <w:r w:rsidR="00C60C76">
        <w:rPr>
          <w:szCs w:val="24"/>
        </w:rPr>
        <w:t>.</w:t>
      </w:r>
    </w:p>
    <w:p w:rsidR="008162B1" w:rsidRDefault="008162B1" w:rsidP="000A2BA2">
      <w:pPr>
        <w:pStyle w:val="NoSpacing"/>
        <w:jc w:val="center"/>
        <w:rPr>
          <w:sz w:val="16"/>
          <w:szCs w:val="16"/>
        </w:rPr>
      </w:pPr>
    </w:p>
    <w:p w:rsidR="00037565" w:rsidRPr="00295AC4" w:rsidRDefault="00EE4106" w:rsidP="00037565">
      <w:pPr>
        <w:pStyle w:val="NoSpacing"/>
        <w:jc w:val="both"/>
        <w:rPr>
          <w:szCs w:val="24"/>
        </w:rPr>
      </w:pPr>
      <w:r>
        <w:rPr>
          <w:b/>
          <w:szCs w:val="24"/>
        </w:rPr>
        <w:t>У</w:t>
      </w:r>
      <w:r w:rsidR="00107D59">
        <w:rPr>
          <w:b/>
          <w:szCs w:val="24"/>
        </w:rPr>
        <w:t>лица</w:t>
      </w:r>
      <w:r w:rsidR="00295AC4" w:rsidRPr="00D3483A">
        <w:rPr>
          <w:b/>
          <w:szCs w:val="24"/>
        </w:rPr>
        <w:t xml:space="preserve"> </w:t>
      </w:r>
      <w:proofErr w:type="spellStart"/>
      <w:r w:rsidR="00295AC4" w:rsidRPr="00D3483A">
        <w:rPr>
          <w:b/>
          <w:szCs w:val="24"/>
        </w:rPr>
        <w:t>Билецкого</w:t>
      </w:r>
      <w:proofErr w:type="spellEnd"/>
      <w:r w:rsidR="00295AC4">
        <w:rPr>
          <w:szCs w:val="24"/>
        </w:rPr>
        <w:t>,</w:t>
      </w:r>
      <w:r w:rsidR="00037565">
        <w:rPr>
          <w:szCs w:val="24"/>
        </w:rPr>
        <w:t xml:space="preserve"> 2;</w:t>
      </w:r>
    </w:p>
    <w:p w:rsidR="00295AC4" w:rsidRDefault="00295AC4" w:rsidP="0068003E">
      <w:pPr>
        <w:pStyle w:val="NoSpacing"/>
        <w:jc w:val="both"/>
        <w:rPr>
          <w:sz w:val="16"/>
          <w:szCs w:val="16"/>
        </w:rPr>
      </w:pPr>
    </w:p>
    <w:p w:rsidR="00E34A87" w:rsidRPr="00E34A87" w:rsidRDefault="00107D59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E34A87" w:rsidRPr="00766325">
        <w:rPr>
          <w:b/>
          <w:szCs w:val="24"/>
        </w:rPr>
        <w:t xml:space="preserve"> Интернациональная</w:t>
      </w:r>
      <w:r w:rsidR="00E34A87">
        <w:rPr>
          <w:szCs w:val="24"/>
        </w:rPr>
        <w:t>, 9, 11, 18, 22, 26, 27, 28, 29, 31, 33, 48;</w:t>
      </w:r>
    </w:p>
    <w:p w:rsidR="00E34A87" w:rsidRDefault="00E34A87" w:rsidP="0068003E">
      <w:pPr>
        <w:pStyle w:val="NoSpacing"/>
        <w:jc w:val="both"/>
        <w:rPr>
          <w:sz w:val="16"/>
          <w:szCs w:val="16"/>
        </w:rPr>
      </w:pPr>
    </w:p>
    <w:p w:rsidR="00037565" w:rsidRPr="00B4118A" w:rsidRDefault="00107D59" w:rsidP="00037565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037565" w:rsidRPr="00B4118A">
        <w:rPr>
          <w:b/>
          <w:szCs w:val="24"/>
        </w:rPr>
        <w:t xml:space="preserve"> </w:t>
      </w:r>
      <w:proofErr w:type="spellStart"/>
      <w:r w:rsidR="00037565" w:rsidRPr="00B4118A">
        <w:rPr>
          <w:b/>
          <w:szCs w:val="24"/>
        </w:rPr>
        <w:t>Ирининская</w:t>
      </w:r>
      <w:proofErr w:type="spellEnd"/>
      <w:r w:rsidR="00037565">
        <w:rPr>
          <w:szCs w:val="24"/>
        </w:rPr>
        <w:t>, 25;</w:t>
      </w:r>
    </w:p>
    <w:p w:rsidR="00297421" w:rsidRDefault="00297421" w:rsidP="0068003E">
      <w:pPr>
        <w:pStyle w:val="NoSpacing"/>
        <w:jc w:val="both"/>
        <w:rPr>
          <w:sz w:val="16"/>
          <w:szCs w:val="16"/>
        </w:rPr>
      </w:pPr>
    </w:p>
    <w:p w:rsidR="00E34A87" w:rsidRPr="00037565" w:rsidRDefault="00107D59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037565" w:rsidRPr="00C60C76">
        <w:rPr>
          <w:b/>
          <w:szCs w:val="24"/>
        </w:rPr>
        <w:t xml:space="preserve"> </w:t>
      </w:r>
      <w:proofErr w:type="spellStart"/>
      <w:r w:rsidR="00037565" w:rsidRPr="00C60C76">
        <w:rPr>
          <w:b/>
          <w:szCs w:val="24"/>
        </w:rPr>
        <w:t>Карповича</w:t>
      </w:r>
      <w:proofErr w:type="spellEnd"/>
      <w:r w:rsidR="00037565">
        <w:rPr>
          <w:szCs w:val="24"/>
        </w:rPr>
        <w:t>,</w:t>
      </w:r>
      <w:r w:rsidR="00E34A87">
        <w:rPr>
          <w:szCs w:val="24"/>
        </w:rPr>
        <w:t xml:space="preserve"> 5, 7, 9;</w:t>
      </w:r>
    </w:p>
    <w:p w:rsidR="00037565" w:rsidRDefault="00037565" w:rsidP="0068003E">
      <w:pPr>
        <w:pStyle w:val="NoSpacing"/>
        <w:jc w:val="both"/>
        <w:rPr>
          <w:sz w:val="16"/>
          <w:szCs w:val="16"/>
        </w:rPr>
      </w:pPr>
    </w:p>
    <w:p w:rsidR="00E34A87" w:rsidRDefault="00107D59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E34A87" w:rsidRPr="002300AD">
        <w:rPr>
          <w:b/>
          <w:szCs w:val="24"/>
        </w:rPr>
        <w:t xml:space="preserve"> Кирова</w:t>
      </w:r>
      <w:r w:rsidR="00E34A87" w:rsidRPr="002300AD">
        <w:rPr>
          <w:szCs w:val="24"/>
        </w:rPr>
        <w:t>,</w:t>
      </w:r>
      <w:r w:rsidR="00E34A87">
        <w:rPr>
          <w:szCs w:val="24"/>
        </w:rPr>
        <w:t xml:space="preserve"> 17, 19, 20, 23, 26, 28, 31, 35, 38, 39, 42;</w:t>
      </w:r>
    </w:p>
    <w:p w:rsidR="00E34A87" w:rsidRDefault="00E34A87" w:rsidP="0068003E">
      <w:pPr>
        <w:pStyle w:val="NoSpacing"/>
        <w:jc w:val="both"/>
        <w:rPr>
          <w:sz w:val="16"/>
          <w:szCs w:val="16"/>
        </w:rPr>
      </w:pPr>
    </w:p>
    <w:p w:rsidR="00E34A87" w:rsidRPr="00020F2E" w:rsidRDefault="00107D59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E34A87" w:rsidRPr="00020F2E">
        <w:rPr>
          <w:b/>
          <w:szCs w:val="24"/>
        </w:rPr>
        <w:t xml:space="preserve"> Коммунаров</w:t>
      </w:r>
      <w:r w:rsidR="00E34A87">
        <w:rPr>
          <w:szCs w:val="24"/>
        </w:rPr>
        <w:t>, 5, 7, 11, 14;</w:t>
      </w:r>
    </w:p>
    <w:p w:rsidR="00E34A87" w:rsidRDefault="00E34A87" w:rsidP="0068003E">
      <w:pPr>
        <w:pStyle w:val="NoSpacing"/>
        <w:jc w:val="both"/>
        <w:rPr>
          <w:sz w:val="16"/>
          <w:szCs w:val="16"/>
        </w:rPr>
      </w:pPr>
    </w:p>
    <w:p w:rsidR="00E34A87" w:rsidRPr="00326A19" w:rsidRDefault="00107D59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E34A87" w:rsidRPr="000F36CF">
        <w:rPr>
          <w:b/>
          <w:szCs w:val="24"/>
        </w:rPr>
        <w:t xml:space="preserve"> Крестьянская</w:t>
      </w:r>
      <w:r w:rsidR="00E34A87">
        <w:rPr>
          <w:szCs w:val="24"/>
        </w:rPr>
        <w:t>, 26;</w:t>
      </w:r>
    </w:p>
    <w:p w:rsidR="00E34A87" w:rsidRDefault="00E34A87" w:rsidP="0068003E">
      <w:pPr>
        <w:pStyle w:val="NoSpacing"/>
        <w:jc w:val="both"/>
        <w:rPr>
          <w:sz w:val="16"/>
          <w:szCs w:val="16"/>
        </w:rPr>
      </w:pPr>
    </w:p>
    <w:p w:rsidR="00E34A87" w:rsidRDefault="00DA2611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п</w:t>
      </w:r>
      <w:r w:rsidR="00DF7D8D" w:rsidRPr="00DF7D8D">
        <w:rPr>
          <w:b/>
          <w:szCs w:val="24"/>
        </w:rPr>
        <w:t>роспект Ленина</w:t>
      </w:r>
      <w:r w:rsidR="00DF7D8D" w:rsidRPr="002300AD">
        <w:rPr>
          <w:szCs w:val="24"/>
        </w:rPr>
        <w:t>,</w:t>
      </w:r>
      <w:r w:rsidR="00E34A87" w:rsidRPr="00E34A87">
        <w:rPr>
          <w:szCs w:val="24"/>
        </w:rPr>
        <w:t xml:space="preserve"> </w:t>
      </w:r>
      <w:r w:rsidR="00E34A87">
        <w:rPr>
          <w:szCs w:val="24"/>
        </w:rPr>
        <w:t>4, 12, 14, 16, 18, 19, 19а, 20, 22, 24, 25, 26, 27, 28, 29а, 30, 30а, 31, 31а, 32, 33, 34, 41, 43, 45, 47, 49, 51, 59, 61, 63;</w:t>
      </w:r>
    </w:p>
    <w:p w:rsidR="002300AD" w:rsidRPr="002300AD" w:rsidRDefault="002300AD" w:rsidP="009B1495">
      <w:pPr>
        <w:pStyle w:val="NoSpacing"/>
        <w:jc w:val="both"/>
        <w:rPr>
          <w:sz w:val="16"/>
          <w:szCs w:val="16"/>
        </w:rPr>
      </w:pPr>
    </w:p>
    <w:p w:rsidR="00E34A87" w:rsidRPr="009B1495" w:rsidRDefault="002300AD" w:rsidP="00E34A87">
      <w:pPr>
        <w:pStyle w:val="NoSpacing"/>
        <w:jc w:val="both"/>
        <w:rPr>
          <w:szCs w:val="24"/>
        </w:rPr>
      </w:pPr>
      <w:r w:rsidRPr="002300AD">
        <w:rPr>
          <w:b/>
          <w:szCs w:val="24"/>
        </w:rPr>
        <w:t>у</w:t>
      </w:r>
      <w:r w:rsidR="00107D59">
        <w:rPr>
          <w:b/>
          <w:szCs w:val="24"/>
        </w:rPr>
        <w:t>лица</w:t>
      </w:r>
      <w:r w:rsidRPr="002300AD">
        <w:rPr>
          <w:b/>
          <w:szCs w:val="24"/>
        </w:rPr>
        <w:t xml:space="preserve"> Победы</w:t>
      </w:r>
      <w:r w:rsidRPr="002300AD">
        <w:rPr>
          <w:szCs w:val="24"/>
        </w:rPr>
        <w:t>,</w:t>
      </w:r>
      <w:r w:rsidR="00E34A87">
        <w:rPr>
          <w:szCs w:val="24"/>
        </w:rPr>
        <w:t xml:space="preserve"> 1, 2, 3, 3а, 4, 4а, 5, 5а, 6, 7, 8, 11, 12, 12а, 13, 14, 15, 16, 17, 18, 20, 21, 23, 25;</w:t>
      </w:r>
    </w:p>
    <w:p w:rsidR="009B1495" w:rsidRDefault="009B1495" w:rsidP="00D3483A">
      <w:pPr>
        <w:pStyle w:val="NoSpacing"/>
        <w:jc w:val="both"/>
        <w:rPr>
          <w:sz w:val="16"/>
          <w:szCs w:val="16"/>
        </w:rPr>
      </w:pPr>
    </w:p>
    <w:p w:rsidR="00326B59" w:rsidRDefault="00107D59" w:rsidP="00D3483A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326B59" w:rsidRPr="00326B59">
        <w:rPr>
          <w:b/>
          <w:szCs w:val="24"/>
        </w:rPr>
        <w:t xml:space="preserve"> Советская</w:t>
      </w:r>
      <w:r w:rsidR="00326B59">
        <w:rPr>
          <w:szCs w:val="24"/>
        </w:rPr>
        <w:t>,</w:t>
      </w:r>
      <w:r w:rsidR="00E34A87">
        <w:rPr>
          <w:szCs w:val="24"/>
        </w:rPr>
        <w:t xml:space="preserve"> 2, 3, 4, 5, 10, 11, 12, 13, 19, 21, 30, 36, 38, 40, 43, 44;</w:t>
      </w:r>
    </w:p>
    <w:p w:rsidR="00020F2E" w:rsidRDefault="00020F2E" w:rsidP="00D3483A">
      <w:pPr>
        <w:pStyle w:val="NoSpacing"/>
        <w:jc w:val="both"/>
        <w:rPr>
          <w:sz w:val="16"/>
          <w:szCs w:val="16"/>
        </w:rPr>
      </w:pPr>
    </w:p>
    <w:p w:rsidR="00E34A87" w:rsidRPr="00326A19" w:rsidRDefault="00107D59" w:rsidP="00E34A87">
      <w:pPr>
        <w:pStyle w:val="NoSpacing"/>
        <w:jc w:val="both"/>
        <w:rPr>
          <w:szCs w:val="24"/>
        </w:rPr>
      </w:pPr>
      <w:r>
        <w:rPr>
          <w:b/>
          <w:szCs w:val="24"/>
        </w:rPr>
        <w:t>улица</w:t>
      </w:r>
      <w:r w:rsidR="00326A19" w:rsidRPr="00326A19">
        <w:rPr>
          <w:b/>
          <w:szCs w:val="24"/>
        </w:rPr>
        <w:t xml:space="preserve"> Трудовая</w:t>
      </w:r>
      <w:r w:rsidR="00326A19">
        <w:rPr>
          <w:szCs w:val="24"/>
        </w:rPr>
        <w:t>,</w:t>
      </w:r>
      <w:r w:rsidR="00E34A87">
        <w:rPr>
          <w:szCs w:val="24"/>
        </w:rPr>
        <w:t xml:space="preserve"> 2, 3, 4, 5, 5а, 6, 7, 8.</w:t>
      </w:r>
    </w:p>
    <w:p w:rsidR="00C60C76" w:rsidRDefault="00C60C76" w:rsidP="00420E58">
      <w:pPr>
        <w:pStyle w:val="NoSpacing"/>
        <w:jc w:val="center"/>
        <w:rPr>
          <w:sz w:val="16"/>
          <w:szCs w:val="16"/>
        </w:rPr>
      </w:pPr>
    </w:p>
    <w:p w:rsidR="00646DB6" w:rsidRPr="00646DB6" w:rsidRDefault="00646DB6" w:rsidP="00646DB6">
      <w:pPr>
        <w:pStyle w:val="NoSpacing"/>
        <w:jc w:val="both"/>
        <w:rPr>
          <w:szCs w:val="24"/>
        </w:rPr>
      </w:pPr>
      <w:r>
        <w:rPr>
          <w:szCs w:val="24"/>
        </w:rPr>
        <w:t xml:space="preserve">На балконы и лоджии, выходящие во двор, запрет на остекление не распространяется. Их внешний вид необходимо согласовать с архитектором района и </w:t>
      </w:r>
      <w:proofErr w:type="spellStart"/>
      <w:r>
        <w:rPr>
          <w:szCs w:val="24"/>
        </w:rPr>
        <w:t>балансосродержателем</w:t>
      </w:r>
      <w:proofErr w:type="spellEnd"/>
      <w:r>
        <w:rPr>
          <w:szCs w:val="24"/>
        </w:rPr>
        <w:t xml:space="preserve"> дома.</w:t>
      </w:r>
    </w:p>
    <w:p w:rsidR="00646DB6" w:rsidRDefault="00646DB6" w:rsidP="00420E58">
      <w:pPr>
        <w:pStyle w:val="NoSpacing"/>
        <w:jc w:val="center"/>
        <w:rPr>
          <w:sz w:val="16"/>
          <w:szCs w:val="16"/>
        </w:rPr>
      </w:pPr>
    </w:p>
    <w:p w:rsidR="00541C8E" w:rsidRDefault="00541C8E" w:rsidP="00420E58">
      <w:pPr>
        <w:pStyle w:val="NoSpacing"/>
        <w:jc w:val="center"/>
        <w:rPr>
          <w:sz w:val="16"/>
          <w:szCs w:val="16"/>
        </w:rPr>
      </w:pPr>
    </w:p>
    <w:p w:rsidR="00420E58" w:rsidRDefault="00420E58" w:rsidP="00420E58">
      <w:pPr>
        <w:pStyle w:val="NoSpacing"/>
        <w:jc w:val="center"/>
        <w:rPr>
          <w:b/>
          <w:szCs w:val="24"/>
        </w:rPr>
      </w:pPr>
      <w:r>
        <w:rPr>
          <w:szCs w:val="24"/>
        </w:rPr>
        <w:t>2</w:t>
      </w:r>
      <w:r w:rsidR="00D8189A">
        <w:rPr>
          <w:szCs w:val="24"/>
        </w:rPr>
        <w:t xml:space="preserve">.  </w:t>
      </w:r>
      <w:r>
        <w:rPr>
          <w:b/>
          <w:szCs w:val="24"/>
        </w:rPr>
        <w:t>ПЕРЕЧЕНЬ ЖИЛЫХ ДОМОВ</w:t>
      </w:r>
      <w:r w:rsidR="00B570B8">
        <w:rPr>
          <w:b/>
          <w:szCs w:val="24"/>
        </w:rPr>
        <w:t xml:space="preserve"> (ИСКЛЮЧАЯ ПАМЯТНИКИ АРХИТЕКТУРЫ)</w:t>
      </w:r>
    </w:p>
    <w:p w:rsidR="00B570B8" w:rsidRDefault="00B570B8" w:rsidP="00420E5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В ЦЕНТРАЛЬНОЙ ЧАСТИ И НА ОСНОВНЫХ УЛИЦАХ Г. ГОМЕЛЯ,</w:t>
      </w:r>
    </w:p>
    <w:p w:rsidR="00B570B8" w:rsidRPr="00B570B8" w:rsidRDefault="00B570B8" w:rsidP="00420E58">
      <w:pPr>
        <w:pStyle w:val="NoSpacing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ПО ГЛАВНЫМ ФАСАДАМ КОТОРЫХ </w:t>
      </w:r>
      <w:r w:rsidRPr="00D8189A">
        <w:rPr>
          <w:b/>
          <w:szCs w:val="24"/>
          <w:u w:val="single"/>
        </w:rPr>
        <w:t xml:space="preserve">НЕОБХОДИМО </w:t>
      </w:r>
      <w:r w:rsidRPr="00B570B8">
        <w:rPr>
          <w:b/>
          <w:szCs w:val="24"/>
          <w:u w:val="single"/>
        </w:rPr>
        <w:t>КОМПЛЕКСНОЕ</w:t>
      </w:r>
    </w:p>
    <w:p w:rsidR="00B570B8" w:rsidRPr="00420E58" w:rsidRDefault="00B570B8" w:rsidP="00420E58">
      <w:pPr>
        <w:pStyle w:val="NoSpacing"/>
        <w:jc w:val="center"/>
        <w:rPr>
          <w:b/>
          <w:szCs w:val="24"/>
        </w:rPr>
      </w:pPr>
      <w:r w:rsidRPr="00B570B8">
        <w:rPr>
          <w:b/>
          <w:szCs w:val="24"/>
          <w:u w:val="single"/>
        </w:rPr>
        <w:t>ПРОЕКТНОЕ РЕШЕНИЕ</w:t>
      </w:r>
      <w:r>
        <w:rPr>
          <w:b/>
          <w:szCs w:val="24"/>
        </w:rPr>
        <w:t xml:space="preserve"> ОСТЕКЛЕНИЯ БАЛКОНОВ И ЛОДЖИЙ</w:t>
      </w:r>
    </w:p>
    <w:p w:rsidR="00420E58" w:rsidRDefault="00420E58" w:rsidP="00420E58">
      <w:pPr>
        <w:pStyle w:val="NoSpacing"/>
        <w:jc w:val="center"/>
        <w:rPr>
          <w:sz w:val="16"/>
          <w:szCs w:val="16"/>
        </w:rPr>
      </w:pPr>
    </w:p>
    <w:p w:rsidR="001C7CAC" w:rsidRDefault="001C7CAC" w:rsidP="001C7CAC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(«Гомельские ведомости», № 29,</w:t>
      </w:r>
    </w:p>
    <w:p w:rsidR="001C7CAC" w:rsidRDefault="001C7CAC" w:rsidP="001C7CAC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15 марта 2011 года, страница 2)</w:t>
      </w:r>
    </w:p>
    <w:p w:rsidR="001C7CAC" w:rsidRDefault="001C7CAC" w:rsidP="00420E58">
      <w:pPr>
        <w:pStyle w:val="NoSpacing"/>
        <w:jc w:val="center"/>
        <w:rPr>
          <w:sz w:val="16"/>
          <w:szCs w:val="16"/>
        </w:rPr>
      </w:pPr>
    </w:p>
    <w:p w:rsidR="00646DB6" w:rsidRPr="00646DB6" w:rsidRDefault="00646DB6" w:rsidP="00646DB6">
      <w:pPr>
        <w:pStyle w:val="NoSpacing"/>
        <w:jc w:val="both"/>
        <w:rPr>
          <w:szCs w:val="24"/>
        </w:rPr>
      </w:pPr>
      <w:r>
        <w:rPr>
          <w:szCs w:val="24"/>
        </w:rPr>
        <w:t xml:space="preserve">Если балконы </w:t>
      </w:r>
      <w:r w:rsidR="0047233E">
        <w:rPr>
          <w:szCs w:val="24"/>
        </w:rPr>
        <w:t xml:space="preserve">и лоджии </w:t>
      </w:r>
      <w:r>
        <w:rPr>
          <w:szCs w:val="24"/>
        </w:rPr>
        <w:t xml:space="preserve">уже остеклены, то коммунальными жилищно-ремонтными предприятиями, </w:t>
      </w:r>
      <w:proofErr w:type="spellStart"/>
      <w:r>
        <w:rPr>
          <w:szCs w:val="24"/>
        </w:rPr>
        <w:t>балансосодержателями</w:t>
      </w:r>
      <w:proofErr w:type="spellEnd"/>
      <w:r>
        <w:rPr>
          <w:szCs w:val="24"/>
        </w:rPr>
        <w:t xml:space="preserve"> этих жилых домов при текущих и капитальных ремонтах остекление будет сниматься</w:t>
      </w:r>
      <w:r w:rsidR="0047233E">
        <w:rPr>
          <w:szCs w:val="24"/>
        </w:rPr>
        <w:t xml:space="preserve"> и решение </w:t>
      </w:r>
      <w:r>
        <w:rPr>
          <w:szCs w:val="24"/>
        </w:rPr>
        <w:t>принима</w:t>
      </w:r>
      <w:r w:rsidR="0047233E">
        <w:rPr>
          <w:szCs w:val="24"/>
        </w:rPr>
        <w:t>ет</w:t>
      </w:r>
      <w:r>
        <w:rPr>
          <w:szCs w:val="24"/>
        </w:rPr>
        <w:t xml:space="preserve">ся согласно </w:t>
      </w:r>
      <w:r w:rsidR="0047233E">
        <w:rPr>
          <w:szCs w:val="24"/>
        </w:rPr>
        <w:t>проектному решению.</w:t>
      </w:r>
    </w:p>
    <w:p w:rsidR="00646DB6" w:rsidRDefault="00646DB6" w:rsidP="00420E58">
      <w:pPr>
        <w:pStyle w:val="NoSpacing"/>
        <w:jc w:val="center"/>
        <w:rPr>
          <w:sz w:val="16"/>
          <w:szCs w:val="16"/>
        </w:rPr>
      </w:pPr>
    </w:p>
    <w:p w:rsidR="00C9431A" w:rsidRDefault="00731C38" w:rsidP="00C9431A">
      <w:pPr>
        <w:pStyle w:val="NoSpacing"/>
        <w:jc w:val="both"/>
        <w:rPr>
          <w:szCs w:val="24"/>
        </w:rPr>
      </w:pPr>
      <w:r>
        <w:rPr>
          <w:b/>
          <w:szCs w:val="24"/>
        </w:rPr>
        <w:t>У</w:t>
      </w:r>
      <w:r w:rsidR="00C9431A" w:rsidRPr="00646DB6">
        <w:rPr>
          <w:b/>
          <w:szCs w:val="24"/>
        </w:rPr>
        <w:t>лица Барыкина</w:t>
      </w:r>
      <w:r w:rsidR="00C9431A">
        <w:rPr>
          <w:szCs w:val="24"/>
        </w:rPr>
        <w:t>, 135;</w:t>
      </w:r>
    </w:p>
    <w:p w:rsidR="00C9431A" w:rsidRDefault="00C9431A" w:rsidP="00C9431A">
      <w:pPr>
        <w:pStyle w:val="NoSpacing"/>
        <w:jc w:val="both"/>
        <w:rPr>
          <w:sz w:val="16"/>
          <w:szCs w:val="16"/>
        </w:rPr>
      </w:pPr>
    </w:p>
    <w:p w:rsidR="00AC15F1" w:rsidRDefault="00AC15F1" w:rsidP="00AC15F1">
      <w:pPr>
        <w:pStyle w:val="NoSpacing"/>
        <w:jc w:val="both"/>
        <w:rPr>
          <w:szCs w:val="24"/>
        </w:rPr>
      </w:pPr>
      <w:r w:rsidRPr="00F850E9">
        <w:rPr>
          <w:b/>
          <w:szCs w:val="24"/>
        </w:rPr>
        <w:t>улица Богдана Хмельницкого</w:t>
      </w:r>
      <w:r>
        <w:rPr>
          <w:szCs w:val="24"/>
        </w:rPr>
        <w:t>, 3, 66, 68, 70, 72, 135;</w:t>
      </w:r>
    </w:p>
    <w:p w:rsidR="00AC15F1" w:rsidRDefault="00AC15F1" w:rsidP="00C9431A">
      <w:pPr>
        <w:pStyle w:val="NoSpacing"/>
        <w:jc w:val="both"/>
        <w:rPr>
          <w:sz w:val="16"/>
          <w:szCs w:val="16"/>
        </w:rPr>
      </w:pPr>
    </w:p>
    <w:p w:rsidR="00AC15F1" w:rsidRDefault="00AC15F1" w:rsidP="00AC15F1">
      <w:pPr>
        <w:pStyle w:val="NoSpacing"/>
        <w:jc w:val="both"/>
        <w:rPr>
          <w:szCs w:val="24"/>
        </w:rPr>
      </w:pPr>
      <w:r w:rsidRPr="003153DE">
        <w:rPr>
          <w:b/>
          <w:szCs w:val="24"/>
        </w:rPr>
        <w:t>улица Героев Подпольщиков</w:t>
      </w:r>
      <w:r>
        <w:rPr>
          <w:szCs w:val="24"/>
        </w:rPr>
        <w:t>, 13, 15, 17, 19;</w:t>
      </w:r>
    </w:p>
    <w:p w:rsidR="00AC15F1" w:rsidRDefault="00AC15F1" w:rsidP="00C9431A">
      <w:pPr>
        <w:pStyle w:val="NoSpacing"/>
        <w:jc w:val="both"/>
        <w:rPr>
          <w:sz w:val="16"/>
          <w:szCs w:val="16"/>
        </w:rPr>
      </w:pPr>
    </w:p>
    <w:p w:rsidR="00B570B8" w:rsidRDefault="00E35C7A" w:rsidP="00B570B8">
      <w:pPr>
        <w:pStyle w:val="NoSpacing"/>
        <w:jc w:val="both"/>
        <w:rPr>
          <w:szCs w:val="24"/>
        </w:rPr>
      </w:pPr>
      <w:r>
        <w:rPr>
          <w:b/>
          <w:szCs w:val="24"/>
        </w:rPr>
        <w:t>у</w:t>
      </w:r>
      <w:r w:rsidR="003153DE" w:rsidRPr="003153DE">
        <w:rPr>
          <w:b/>
          <w:szCs w:val="24"/>
        </w:rPr>
        <w:t>лица Ефремова</w:t>
      </w:r>
      <w:r w:rsidR="003153DE">
        <w:rPr>
          <w:szCs w:val="24"/>
        </w:rPr>
        <w:t>, 1, 2, 3, 4, 5, 6, 7, 8, 22, 24, 26;</w:t>
      </w:r>
    </w:p>
    <w:p w:rsidR="003153DE" w:rsidRDefault="003153DE" w:rsidP="00B570B8">
      <w:pPr>
        <w:pStyle w:val="NoSpacing"/>
        <w:jc w:val="both"/>
        <w:rPr>
          <w:sz w:val="16"/>
          <w:szCs w:val="16"/>
        </w:rPr>
      </w:pPr>
    </w:p>
    <w:p w:rsidR="00CF054D" w:rsidRDefault="00CF054D" w:rsidP="00CF054D">
      <w:pPr>
        <w:pStyle w:val="NoSpacing"/>
        <w:jc w:val="both"/>
        <w:rPr>
          <w:szCs w:val="24"/>
        </w:rPr>
      </w:pPr>
      <w:r w:rsidRPr="00740B58">
        <w:rPr>
          <w:b/>
          <w:szCs w:val="24"/>
        </w:rPr>
        <w:t>улица Ильича</w:t>
      </w:r>
      <w:r>
        <w:rPr>
          <w:szCs w:val="24"/>
        </w:rPr>
        <w:t>, 10, 14, 20, 22, 26, 28, 30, 35, 55;</w:t>
      </w:r>
    </w:p>
    <w:p w:rsidR="00CF054D" w:rsidRDefault="00CF054D" w:rsidP="00B570B8">
      <w:pPr>
        <w:pStyle w:val="NoSpacing"/>
        <w:jc w:val="both"/>
        <w:rPr>
          <w:sz w:val="16"/>
          <w:szCs w:val="16"/>
        </w:rPr>
      </w:pPr>
    </w:p>
    <w:p w:rsidR="0075621F" w:rsidRDefault="0075621F" w:rsidP="0075621F">
      <w:pPr>
        <w:pStyle w:val="NoSpacing"/>
        <w:jc w:val="both"/>
        <w:rPr>
          <w:szCs w:val="24"/>
        </w:rPr>
      </w:pPr>
      <w:r w:rsidRPr="00B65059">
        <w:rPr>
          <w:b/>
          <w:szCs w:val="24"/>
        </w:rPr>
        <w:t>улица Кирова</w:t>
      </w:r>
      <w:r>
        <w:rPr>
          <w:szCs w:val="24"/>
        </w:rPr>
        <w:t>, 44;</w:t>
      </w:r>
    </w:p>
    <w:p w:rsidR="0075621F" w:rsidRPr="003153DE" w:rsidRDefault="0075621F" w:rsidP="00B570B8">
      <w:pPr>
        <w:pStyle w:val="NoSpacing"/>
        <w:jc w:val="both"/>
        <w:rPr>
          <w:sz w:val="16"/>
          <w:szCs w:val="16"/>
        </w:rPr>
      </w:pPr>
    </w:p>
    <w:p w:rsidR="003153DE" w:rsidRDefault="003153DE" w:rsidP="00B570B8">
      <w:pPr>
        <w:pStyle w:val="NoSpacing"/>
        <w:jc w:val="both"/>
        <w:rPr>
          <w:szCs w:val="24"/>
        </w:rPr>
      </w:pPr>
      <w:r w:rsidRPr="003153DE">
        <w:rPr>
          <w:b/>
          <w:szCs w:val="24"/>
        </w:rPr>
        <w:t>проспект Космонавтов</w:t>
      </w:r>
      <w:r>
        <w:rPr>
          <w:szCs w:val="24"/>
        </w:rPr>
        <w:t>, 21, 23, 25, 32, 56, 63, 65, 74, 86, 92, 94, 96, 98;</w:t>
      </w:r>
    </w:p>
    <w:p w:rsidR="003153DE" w:rsidRDefault="003153DE" w:rsidP="00B570B8">
      <w:pPr>
        <w:pStyle w:val="NoSpacing"/>
        <w:jc w:val="both"/>
        <w:rPr>
          <w:sz w:val="16"/>
          <w:szCs w:val="16"/>
        </w:rPr>
      </w:pPr>
    </w:p>
    <w:p w:rsidR="0075621F" w:rsidRPr="0075621F" w:rsidRDefault="0075621F" w:rsidP="00B570B8">
      <w:pPr>
        <w:pStyle w:val="NoSpacing"/>
        <w:jc w:val="both"/>
        <w:rPr>
          <w:szCs w:val="24"/>
        </w:rPr>
      </w:pPr>
      <w:r w:rsidRPr="00740B58">
        <w:rPr>
          <w:b/>
          <w:szCs w:val="24"/>
        </w:rPr>
        <w:t>улица Международная</w:t>
      </w:r>
      <w:r>
        <w:rPr>
          <w:szCs w:val="24"/>
        </w:rPr>
        <w:t>, 12;</w:t>
      </w:r>
    </w:p>
    <w:p w:rsidR="0075621F" w:rsidRDefault="0075621F" w:rsidP="00B570B8">
      <w:pPr>
        <w:pStyle w:val="NoSpacing"/>
        <w:jc w:val="both"/>
        <w:rPr>
          <w:sz w:val="16"/>
          <w:szCs w:val="16"/>
        </w:rPr>
      </w:pPr>
    </w:p>
    <w:p w:rsidR="0075621F" w:rsidRDefault="0075621F" w:rsidP="0075621F">
      <w:pPr>
        <w:pStyle w:val="NoSpacing"/>
        <w:jc w:val="both"/>
        <w:rPr>
          <w:szCs w:val="24"/>
        </w:rPr>
      </w:pPr>
      <w:r w:rsidRPr="00740B58">
        <w:rPr>
          <w:b/>
          <w:szCs w:val="24"/>
        </w:rPr>
        <w:t xml:space="preserve">улица </w:t>
      </w:r>
      <w:proofErr w:type="spellStart"/>
      <w:r w:rsidRPr="00740B58">
        <w:rPr>
          <w:b/>
          <w:szCs w:val="24"/>
        </w:rPr>
        <w:t>Речицкое</w:t>
      </w:r>
      <w:proofErr w:type="spellEnd"/>
      <w:r w:rsidRPr="00740B58">
        <w:rPr>
          <w:b/>
          <w:szCs w:val="24"/>
        </w:rPr>
        <w:t xml:space="preserve"> шоссе</w:t>
      </w:r>
      <w:r>
        <w:rPr>
          <w:szCs w:val="24"/>
        </w:rPr>
        <w:t>, 3;</w:t>
      </w:r>
    </w:p>
    <w:p w:rsidR="0075621F" w:rsidRDefault="0075621F" w:rsidP="00B570B8">
      <w:pPr>
        <w:pStyle w:val="NoSpacing"/>
        <w:jc w:val="both"/>
        <w:rPr>
          <w:sz w:val="16"/>
          <w:szCs w:val="16"/>
        </w:rPr>
      </w:pPr>
    </w:p>
    <w:p w:rsidR="0075621F" w:rsidRDefault="0075621F" w:rsidP="0075621F">
      <w:pPr>
        <w:pStyle w:val="NoSpacing"/>
        <w:jc w:val="both"/>
        <w:rPr>
          <w:szCs w:val="24"/>
        </w:rPr>
      </w:pPr>
      <w:r w:rsidRPr="00B65059">
        <w:rPr>
          <w:b/>
          <w:szCs w:val="24"/>
        </w:rPr>
        <w:t>улица Рогачевская</w:t>
      </w:r>
      <w:r>
        <w:rPr>
          <w:szCs w:val="24"/>
        </w:rPr>
        <w:t>, 2;</w:t>
      </w:r>
    </w:p>
    <w:p w:rsidR="0075621F" w:rsidRPr="003153DE" w:rsidRDefault="0075621F" w:rsidP="00B570B8">
      <w:pPr>
        <w:pStyle w:val="NoSpacing"/>
        <w:jc w:val="both"/>
        <w:rPr>
          <w:sz w:val="16"/>
          <w:szCs w:val="16"/>
        </w:rPr>
      </w:pPr>
    </w:p>
    <w:p w:rsidR="003153DE" w:rsidRDefault="00B65059" w:rsidP="00B570B8">
      <w:pPr>
        <w:pStyle w:val="NoSpacing"/>
        <w:jc w:val="both"/>
        <w:rPr>
          <w:szCs w:val="24"/>
        </w:rPr>
      </w:pPr>
      <w:r w:rsidRPr="00B65059">
        <w:rPr>
          <w:b/>
          <w:szCs w:val="24"/>
        </w:rPr>
        <w:t>улица Советская</w:t>
      </w:r>
      <w:r>
        <w:rPr>
          <w:szCs w:val="24"/>
        </w:rPr>
        <w:t>, 45, 46, 48, 50, 52, 54, 57, 58, 97 (корпус 2, 3, 4, 5), 103, 105, 107, 109, 111, 119, 121, 131, 135, 141, 141а, 163, 171, 182, 196;</w:t>
      </w:r>
    </w:p>
    <w:p w:rsidR="00740B58" w:rsidRPr="00740B58" w:rsidRDefault="00740B58" w:rsidP="00B570B8">
      <w:pPr>
        <w:pStyle w:val="NoSpacing"/>
        <w:jc w:val="both"/>
        <w:rPr>
          <w:sz w:val="16"/>
          <w:szCs w:val="16"/>
        </w:rPr>
      </w:pPr>
    </w:p>
    <w:p w:rsidR="00646DB6" w:rsidRPr="00B570B8" w:rsidRDefault="00646DB6" w:rsidP="00B570B8">
      <w:pPr>
        <w:pStyle w:val="NoSpacing"/>
        <w:jc w:val="both"/>
        <w:rPr>
          <w:szCs w:val="24"/>
        </w:rPr>
      </w:pPr>
      <w:r w:rsidRPr="00646DB6">
        <w:rPr>
          <w:b/>
          <w:szCs w:val="24"/>
        </w:rPr>
        <w:t>ул. Фрунзе</w:t>
      </w:r>
      <w:r>
        <w:rPr>
          <w:szCs w:val="24"/>
        </w:rPr>
        <w:t>, 4, 36.</w:t>
      </w:r>
    </w:p>
    <w:p w:rsidR="00B570B8" w:rsidRDefault="00B570B8" w:rsidP="00420E58">
      <w:pPr>
        <w:pStyle w:val="NoSpacing"/>
        <w:jc w:val="center"/>
        <w:rPr>
          <w:sz w:val="16"/>
          <w:szCs w:val="16"/>
        </w:rPr>
      </w:pPr>
    </w:p>
    <w:p w:rsidR="00541C8E" w:rsidRDefault="00541C8E" w:rsidP="00420E58">
      <w:pPr>
        <w:pStyle w:val="NoSpacing"/>
        <w:jc w:val="center"/>
        <w:rPr>
          <w:sz w:val="16"/>
          <w:szCs w:val="16"/>
        </w:rPr>
      </w:pPr>
    </w:p>
    <w:p w:rsidR="0008774A" w:rsidRDefault="00B2539C" w:rsidP="00420E58">
      <w:pPr>
        <w:pStyle w:val="NoSpacing"/>
        <w:jc w:val="center"/>
        <w:rPr>
          <w:b/>
          <w:szCs w:val="24"/>
        </w:rPr>
      </w:pPr>
      <w:r>
        <w:rPr>
          <w:szCs w:val="24"/>
        </w:rPr>
        <w:t xml:space="preserve">3.  </w:t>
      </w:r>
      <w:r w:rsidR="0008774A">
        <w:rPr>
          <w:b/>
          <w:szCs w:val="24"/>
        </w:rPr>
        <w:t>ПЕРЕЧЕНЬ</w:t>
      </w:r>
    </w:p>
    <w:p w:rsidR="00646DB6" w:rsidRDefault="0008774A" w:rsidP="00420E5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УЛИЦ Г. ГОМЕЛЯ, НА ФАСАДАХ </w:t>
      </w:r>
      <w:r w:rsidR="00832E21">
        <w:rPr>
          <w:b/>
          <w:szCs w:val="24"/>
        </w:rPr>
        <w:t xml:space="preserve">ЗДАНИЙ </w:t>
      </w:r>
      <w:r>
        <w:rPr>
          <w:b/>
          <w:szCs w:val="24"/>
        </w:rPr>
        <w:t>КОТОРЫХ</w:t>
      </w:r>
      <w:r w:rsidRPr="0008774A">
        <w:rPr>
          <w:b/>
          <w:szCs w:val="24"/>
        </w:rPr>
        <w:t xml:space="preserve"> </w:t>
      </w:r>
      <w:r w:rsidR="00832E21" w:rsidRPr="004D0D62">
        <w:rPr>
          <w:b/>
          <w:szCs w:val="24"/>
          <w:u w:val="single"/>
        </w:rPr>
        <w:t>НЕЦЕЛЕСООБРАЗНА</w:t>
      </w:r>
    </w:p>
    <w:p w:rsidR="00832E21" w:rsidRDefault="00832E21" w:rsidP="00420E5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УСТАНОВКА ТЕЛЕВИЗИОННЫХ И СПУТНИКОВЫХ АНТЕНН, КОНДИЦИОНЕРОВ,</w:t>
      </w:r>
    </w:p>
    <w:p w:rsidR="0008774A" w:rsidRPr="0008774A" w:rsidRDefault="00832E21" w:rsidP="00420E58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А ТАКЖЕ </w:t>
      </w:r>
      <w:r w:rsidR="0008774A">
        <w:rPr>
          <w:b/>
          <w:szCs w:val="24"/>
        </w:rPr>
        <w:t xml:space="preserve">ОСТЕКЛЕНИЕ БАЛКОНОВ </w:t>
      </w:r>
      <w:r w:rsidR="0008774A" w:rsidRPr="004D0D62">
        <w:rPr>
          <w:b/>
          <w:szCs w:val="24"/>
          <w:u w:val="single"/>
        </w:rPr>
        <w:t xml:space="preserve">БЕЗ КОМПЛЕКСНОГО </w:t>
      </w:r>
      <w:r w:rsidR="004D0D62" w:rsidRPr="004D0D62">
        <w:rPr>
          <w:b/>
          <w:szCs w:val="24"/>
          <w:u w:val="single"/>
        </w:rPr>
        <w:t xml:space="preserve">ПРОЕКТНОГО </w:t>
      </w:r>
      <w:r w:rsidR="0008774A" w:rsidRPr="004D0D62">
        <w:rPr>
          <w:b/>
          <w:szCs w:val="24"/>
          <w:u w:val="single"/>
        </w:rPr>
        <w:t>РЕШЕНИЯ</w:t>
      </w:r>
    </w:p>
    <w:p w:rsidR="00646DB6" w:rsidRDefault="00646DB6" w:rsidP="00420E58">
      <w:pPr>
        <w:pStyle w:val="NoSpacing"/>
        <w:jc w:val="center"/>
        <w:rPr>
          <w:sz w:val="16"/>
          <w:szCs w:val="16"/>
        </w:rPr>
      </w:pPr>
    </w:p>
    <w:p w:rsidR="00832E21" w:rsidRPr="00832E21" w:rsidRDefault="00832E21" w:rsidP="00832E21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(Заседание архитектурно-градостроительного</w:t>
      </w:r>
    </w:p>
    <w:p w:rsidR="00832E21" w:rsidRDefault="00832E21" w:rsidP="00420E58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Совета при главном архитекторе г. Гомеля,</w:t>
      </w:r>
    </w:p>
    <w:p w:rsidR="00832E21" w:rsidRDefault="00832E21" w:rsidP="00420E58">
      <w:pPr>
        <w:pStyle w:val="NoSpacing"/>
        <w:jc w:val="center"/>
        <w:rPr>
          <w:i/>
          <w:szCs w:val="24"/>
        </w:rPr>
      </w:pPr>
      <w:r>
        <w:rPr>
          <w:i/>
          <w:szCs w:val="24"/>
        </w:rPr>
        <w:t>протокол № 117 от 30 сентября 2010 г., пункт 3)</w:t>
      </w:r>
    </w:p>
    <w:p w:rsidR="00832E21" w:rsidRDefault="00832E21">
      <w:pPr>
        <w:pStyle w:val="NoSpacing"/>
        <w:jc w:val="center"/>
        <w:rPr>
          <w:sz w:val="16"/>
          <w:szCs w:val="16"/>
        </w:rPr>
      </w:pPr>
    </w:p>
    <w:p w:rsidR="0093628C" w:rsidRDefault="0093628C">
      <w:pPr>
        <w:pStyle w:val="NoSpacing"/>
        <w:jc w:val="center"/>
        <w:rPr>
          <w:b/>
          <w:i/>
          <w:szCs w:val="24"/>
        </w:rPr>
      </w:pPr>
      <w:r>
        <w:rPr>
          <w:b/>
          <w:i/>
          <w:szCs w:val="24"/>
        </w:rPr>
        <w:t>Предоставлен активистам ГК «Наш Дом» управлением архитектуры и</w:t>
      </w:r>
    </w:p>
    <w:p w:rsidR="0093628C" w:rsidRPr="0093628C" w:rsidRDefault="0093628C">
      <w:pPr>
        <w:pStyle w:val="NoSpacing"/>
        <w:jc w:val="center"/>
        <w:rPr>
          <w:b/>
          <w:i/>
          <w:szCs w:val="24"/>
        </w:rPr>
      </w:pPr>
      <w:r>
        <w:rPr>
          <w:b/>
          <w:i/>
          <w:szCs w:val="24"/>
        </w:rPr>
        <w:t>градостроительства Гомельского горисполкома 4 февраля 2011 года</w:t>
      </w:r>
    </w:p>
    <w:p w:rsidR="0093628C" w:rsidRDefault="0093628C">
      <w:pPr>
        <w:pStyle w:val="NoSpacing"/>
        <w:jc w:val="center"/>
        <w:rPr>
          <w:sz w:val="16"/>
          <w:szCs w:val="16"/>
        </w:rPr>
      </w:pPr>
    </w:p>
    <w:p w:rsidR="00832E21" w:rsidRDefault="004E23B5" w:rsidP="00D11E57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>1) Утвердить следующий перечень улиц:</w:t>
      </w:r>
    </w:p>
    <w:p w:rsidR="004E23B5" w:rsidRPr="004E23B5" w:rsidRDefault="004E23B5" w:rsidP="00A70432">
      <w:pPr>
        <w:pStyle w:val="NoSpacing"/>
        <w:jc w:val="center"/>
        <w:rPr>
          <w:sz w:val="16"/>
          <w:szCs w:val="16"/>
        </w:rPr>
      </w:pPr>
    </w:p>
    <w:p w:rsidR="004E23B5" w:rsidRDefault="004E23B5" w:rsidP="00D11E57">
      <w:pPr>
        <w:pStyle w:val="NoSpacing"/>
        <w:ind w:firstLine="567"/>
        <w:jc w:val="both"/>
        <w:rPr>
          <w:szCs w:val="24"/>
        </w:rPr>
      </w:pPr>
      <w:r w:rsidRPr="004E23B5">
        <w:rPr>
          <w:b/>
          <w:szCs w:val="24"/>
        </w:rPr>
        <w:t>Центральный район</w:t>
      </w:r>
      <w:r>
        <w:rPr>
          <w:szCs w:val="24"/>
        </w:rPr>
        <w:t xml:space="preserve"> – </w:t>
      </w:r>
      <w:r w:rsidR="00A70432">
        <w:rPr>
          <w:szCs w:val="24"/>
        </w:rPr>
        <w:t xml:space="preserve">ул. Советская, ул. Кирова (от площади Труда до ул. Рогачевской), ул. Победы, ул. Интернациональная, проспект Ленина, ул. </w:t>
      </w:r>
      <w:proofErr w:type="spellStart"/>
      <w:r w:rsidR="00A70432">
        <w:rPr>
          <w:szCs w:val="24"/>
        </w:rPr>
        <w:t>Хатаевича</w:t>
      </w:r>
      <w:proofErr w:type="spellEnd"/>
      <w:r w:rsidR="00A70432">
        <w:rPr>
          <w:szCs w:val="24"/>
        </w:rPr>
        <w:t xml:space="preserve">, ул. </w:t>
      </w:r>
      <w:proofErr w:type="spellStart"/>
      <w:r w:rsidR="00A70432">
        <w:rPr>
          <w:szCs w:val="24"/>
        </w:rPr>
        <w:t>Мазурова</w:t>
      </w:r>
      <w:proofErr w:type="spellEnd"/>
      <w:r w:rsidR="00A70432">
        <w:rPr>
          <w:szCs w:val="24"/>
        </w:rPr>
        <w:t>, ул. Пролетарская, площадь Ленина, ул. Трудовая, площадь Труда;</w:t>
      </w:r>
    </w:p>
    <w:p w:rsidR="00A70432" w:rsidRPr="00A70432" w:rsidRDefault="00A70432" w:rsidP="00A70432">
      <w:pPr>
        <w:pStyle w:val="NoSpacing"/>
        <w:jc w:val="center"/>
        <w:rPr>
          <w:sz w:val="16"/>
          <w:szCs w:val="16"/>
        </w:rPr>
      </w:pPr>
    </w:p>
    <w:p w:rsidR="00A70432" w:rsidRDefault="00A70432" w:rsidP="00D11E57">
      <w:pPr>
        <w:pStyle w:val="NoSpacing"/>
        <w:ind w:firstLine="567"/>
        <w:jc w:val="both"/>
        <w:rPr>
          <w:szCs w:val="24"/>
        </w:rPr>
      </w:pPr>
      <w:r w:rsidRPr="00A70432">
        <w:rPr>
          <w:b/>
          <w:szCs w:val="24"/>
        </w:rPr>
        <w:t>Железнодорожный район</w:t>
      </w:r>
      <w:r>
        <w:rPr>
          <w:szCs w:val="24"/>
        </w:rPr>
        <w:t xml:space="preserve"> – </w:t>
      </w:r>
      <w:r w:rsidR="00A66EC6">
        <w:rPr>
          <w:szCs w:val="24"/>
        </w:rPr>
        <w:t>ул. Победы, ул. Советская, проспект Ленина, проспект Космонавтов, ул. Ефремова, ул. Рогачевская (от ул. Советской до ул. Кирова), Привокзальная площадь, площадь Победы;</w:t>
      </w:r>
    </w:p>
    <w:p w:rsidR="00A66EC6" w:rsidRPr="00A66EC6" w:rsidRDefault="00A66EC6" w:rsidP="00A66EC6">
      <w:pPr>
        <w:pStyle w:val="NoSpacing"/>
        <w:jc w:val="center"/>
        <w:rPr>
          <w:sz w:val="16"/>
          <w:szCs w:val="16"/>
        </w:rPr>
      </w:pPr>
    </w:p>
    <w:p w:rsidR="00A66EC6" w:rsidRDefault="00D11E57" w:rsidP="00D11E57">
      <w:pPr>
        <w:pStyle w:val="NoSpacing"/>
        <w:ind w:firstLine="567"/>
        <w:jc w:val="both"/>
        <w:rPr>
          <w:szCs w:val="24"/>
        </w:rPr>
      </w:pPr>
      <w:r w:rsidRPr="00D11E57">
        <w:rPr>
          <w:b/>
          <w:szCs w:val="24"/>
        </w:rPr>
        <w:t>Советский район</w:t>
      </w:r>
      <w:r>
        <w:rPr>
          <w:szCs w:val="24"/>
        </w:rPr>
        <w:t xml:space="preserve"> – ул. Б. Хмельницкого, ул. </w:t>
      </w:r>
      <w:proofErr w:type="spellStart"/>
      <w:r>
        <w:rPr>
          <w:szCs w:val="24"/>
        </w:rPr>
        <w:t>Речицкое</w:t>
      </w:r>
      <w:proofErr w:type="spellEnd"/>
      <w:r>
        <w:rPr>
          <w:szCs w:val="24"/>
        </w:rPr>
        <w:t xml:space="preserve"> шоссе,</w:t>
      </w:r>
      <w:r w:rsidR="00B6038F">
        <w:rPr>
          <w:szCs w:val="24"/>
        </w:rPr>
        <w:t xml:space="preserve"> проспект Октября, ул. Барыкина;</w:t>
      </w:r>
    </w:p>
    <w:p w:rsidR="00D11E57" w:rsidRPr="00D11E57" w:rsidRDefault="00D11E57" w:rsidP="00832E21">
      <w:pPr>
        <w:pStyle w:val="NoSpacing"/>
        <w:jc w:val="both"/>
        <w:rPr>
          <w:sz w:val="16"/>
          <w:szCs w:val="16"/>
        </w:rPr>
      </w:pPr>
    </w:p>
    <w:p w:rsidR="00D11E57" w:rsidRDefault="00D11E57" w:rsidP="00D11E57">
      <w:pPr>
        <w:pStyle w:val="NoSpacing"/>
        <w:ind w:firstLine="567"/>
        <w:jc w:val="both"/>
        <w:rPr>
          <w:szCs w:val="24"/>
        </w:rPr>
      </w:pPr>
      <w:proofErr w:type="spellStart"/>
      <w:r w:rsidRPr="00D11E57">
        <w:rPr>
          <w:b/>
          <w:szCs w:val="24"/>
        </w:rPr>
        <w:t>Новобелицкий</w:t>
      </w:r>
      <w:proofErr w:type="spellEnd"/>
      <w:r w:rsidRPr="00D11E57">
        <w:rPr>
          <w:b/>
          <w:szCs w:val="24"/>
        </w:rPr>
        <w:t xml:space="preserve"> район</w:t>
      </w:r>
      <w:r>
        <w:rPr>
          <w:szCs w:val="24"/>
        </w:rPr>
        <w:t xml:space="preserve"> – ул. Ильича.</w:t>
      </w:r>
    </w:p>
    <w:p w:rsidR="00D11E57" w:rsidRPr="00D11E57" w:rsidRDefault="00D11E57" w:rsidP="00832E21">
      <w:pPr>
        <w:pStyle w:val="NoSpacing"/>
        <w:jc w:val="both"/>
        <w:rPr>
          <w:sz w:val="18"/>
          <w:szCs w:val="18"/>
        </w:rPr>
      </w:pPr>
    </w:p>
    <w:p w:rsidR="00D11E57" w:rsidRDefault="00D11E57" w:rsidP="00D11E57">
      <w:pPr>
        <w:pStyle w:val="NoSpacing"/>
        <w:ind w:firstLine="567"/>
        <w:jc w:val="both"/>
        <w:rPr>
          <w:szCs w:val="24"/>
        </w:rPr>
      </w:pPr>
      <w:r>
        <w:rPr>
          <w:szCs w:val="24"/>
        </w:rPr>
        <w:t xml:space="preserve">2) Размещение кондиционеров, телевизионных и спутниковых антенн на главных и боковых фасадах зданий на вышеуказанных улицах может производиться </w:t>
      </w:r>
      <w:r w:rsidRPr="00A1775F">
        <w:rPr>
          <w:szCs w:val="24"/>
          <w:u w:val="single"/>
        </w:rPr>
        <w:t>только в габаритах</w:t>
      </w:r>
      <w:r>
        <w:rPr>
          <w:szCs w:val="24"/>
        </w:rPr>
        <w:t xml:space="preserve"> лоджий и балконов квартир.</w:t>
      </w:r>
    </w:p>
    <w:sectPr w:rsidR="00D11E57" w:rsidSect="000A2BA2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2"/>
    <w:rsid w:val="000013CA"/>
    <w:rsid w:val="00020F2E"/>
    <w:rsid w:val="0003112C"/>
    <w:rsid w:val="00037565"/>
    <w:rsid w:val="00060583"/>
    <w:rsid w:val="0008774A"/>
    <w:rsid w:val="000A2BA2"/>
    <w:rsid w:val="000B4D2B"/>
    <w:rsid w:val="000F36CF"/>
    <w:rsid w:val="00107D59"/>
    <w:rsid w:val="00123100"/>
    <w:rsid w:val="001608BB"/>
    <w:rsid w:val="001735ED"/>
    <w:rsid w:val="001C7CAC"/>
    <w:rsid w:val="002300AD"/>
    <w:rsid w:val="00295AC4"/>
    <w:rsid w:val="00297421"/>
    <w:rsid w:val="003153DE"/>
    <w:rsid w:val="00326A19"/>
    <w:rsid w:val="00326B59"/>
    <w:rsid w:val="003576B0"/>
    <w:rsid w:val="003A3D84"/>
    <w:rsid w:val="003B706A"/>
    <w:rsid w:val="003D4313"/>
    <w:rsid w:val="00420E58"/>
    <w:rsid w:val="0047233E"/>
    <w:rsid w:val="004D0D62"/>
    <w:rsid w:val="004E23B5"/>
    <w:rsid w:val="00541C8E"/>
    <w:rsid w:val="005B5631"/>
    <w:rsid w:val="00646DB6"/>
    <w:rsid w:val="0068003E"/>
    <w:rsid w:val="00681D83"/>
    <w:rsid w:val="006A3007"/>
    <w:rsid w:val="006E7DF6"/>
    <w:rsid w:val="00731C38"/>
    <w:rsid w:val="00740B58"/>
    <w:rsid w:val="007452B5"/>
    <w:rsid w:val="0075621F"/>
    <w:rsid w:val="007614DA"/>
    <w:rsid w:val="00766325"/>
    <w:rsid w:val="007E6083"/>
    <w:rsid w:val="007E7BC8"/>
    <w:rsid w:val="008157B7"/>
    <w:rsid w:val="008162B1"/>
    <w:rsid w:val="00832E21"/>
    <w:rsid w:val="009319A3"/>
    <w:rsid w:val="0093628C"/>
    <w:rsid w:val="009B1495"/>
    <w:rsid w:val="009D2981"/>
    <w:rsid w:val="00A1775F"/>
    <w:rsid w:val="00A20683"/>
    <w:rsid w:val="00A66EC6"/>
    <w:rsid w:val="00A70432"/>
    <w:rsid w:val="00A70F43"/>
    <w:rsid w:val="00AC15F1"/>
    <w:rsid w:val="00B2539C"/>
    <w:rsid w:val="00B4118A"/>
    <w:rsid w:val="00B570B8"/>
    <w:rsid w:val="00B6038F"/>
    <w:rsid w:val="00B65059"/>
    <w:rsid w:val="00B67987"/>
    <w:rsid w:val="00BB1938"/>
    <w:rsid w:val="00C0719F"/>
    <w:rsid w:val="00C60C76"/>
    <w:rsid w:val="00C9431A"/>
    <w:rsid w:val="00CE3802"/>
    <w:rsid w:val="00CF054D"/>
    <w:rsid w:val="00D11E57"/>
    <w:rsid w:val="00D3483A"/>
    <w:rsid w:val="00D8189A"/>
    <w:rsid w:val="00D970E8"/>
    <w:rsid w:val="00DA2611"/>
    <w:rsid w:val="00DF7D8D"/>
    <w:rsid w:val="00E17684"/>
    <w:rsid w:val="00E34A87"/>
    <w:rsid w:val="00E35C7A"/>
    <w:rsid w:val="00E35CFD"/>
    <w:rsid w:val="00E61A92"/>
    <w:rsid w:val="00E97414"/>
    <w:rsid w:val="00EB653F"/>
    <w:rsid w:val="00EC5A6A"/>
    <w:rsid w:val="00EE1B48"/>
    <w:rsid w:val="00EE4106"/>
    <w:rsid w:val="00F850E9"/>
    <w:rsid w:val="00FA3282"/>
    <w:rsid w:val="00FB25F6"/>
    <w:rsid w:val="00FD2DE8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3AFAC7-4440-4A46-829B-4114AFF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2BA2"/>
    <w:rPr>
      <w:sz w:val="24"/>
      <w:szCs w:val="22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8157B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57B7"/>
    <w:rPr>
      <w:sz w:val="24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