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AB" w:rsidRPr="001B1EAB" w:rsidRDefault="001B1EAB" w:rsidP="001B1E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bookmarkStart w:id="0" w:name="_GoBack"/>
      <w:bookmarkEnd w:id="0"/>
      <w:r w:rsidRPr="001B1EAB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В Гомеле появится социальное такси</w:t>
      </w:r>
    </w:p>
    <w:p w:rsidR="001B1EAB" w:rsidRPr="001B1EAB" w:rsidRDefault="001B1EAB" w:rsidP="001B1E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«Гомельские ведомости» / 30.08.2012 / Общество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1B1E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http://newsgomel.by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</w:t>
      </w:r>
      <w:r w:rsidRPr="001B1E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73859.html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том, что </w:t>
      </w:r>
      <w:r w:rsidRPr="001B1E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Гомеле появится социальное такси</w:t>
      </w:r>
      <w:r w:rsidRPr="001B1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начали говорить ещё в прошлом году. Необходимость этого сервиса, безусловно, очевидна. </w:t>
      </w:r>
      <w:r w:rsidRPr="001B1EAB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Инвалидам и больным людям достаточно сложно перемещаться даже в пределах своего жилья, а что говорить о большом городе. Тем не менее, жизнь они ведут обычную: ездят в гости, посещают театр, самостоятельно добираются до больницы. Сделать поездки максимально комфортными и безопасными – </w:t>
      </w:r>
      <w:r w:rsidRPr="001B1EAB">
        <w:rPr>
          <w:rFonts w:ascii="Times New Roman" w:eastAsia="Times New Roman" w:hAnsi="Times New Roman"/>
          <w:b/>
          <w:bCs/>
          <w:color w:val="00B050"/>
          <w:sz w:val="28"/>
          <w:szCs w:val="28"/>
          <w:u w:val="single"/>
          <w:lang w:eastAsia="ru-RU"/>
        </w:rPr>
        <w:t>задача социального такси</w:t>
      </w:r>
      <w:r w:rsidRPr="001B1EAB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 начале августа горисполкомом было принято решение о предоставлении транспортных услуг «Социальное такси» отдельным категориям граждан.</w:t>
      </w: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согласовываются организационные вопросы, и в ближайшее время данная услуга заработает. Куда нужно обращаться, чтобы вызвать бесплатное такси? За сколько дней? На эти и многие другие вопросы ответил начальник управления по труду, занятости и социальной защите горисполкома </w:t>
      </w:r>
      <w:r w:rsidRPr="001B1E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Pr="001B1EAB">
        <w:rPr>
          <w:rFonts w:ascii="Times New Roman" w:eastAsia="Times New Roman" w:hAnsi="Times New Roman"/>
          <w:b/>
          <w:sz w:val="28"/>
          <w:szCs w:val="28"/>
          <w:lang w:eastAsia="ru-RU"/>
        </w:rPr>
        <w:t>Ключинский</w:t>
      </w:r>
      <w:proofErr w:type="spellEnd"/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Александр Павлович, скажите, сколько автомобилей социального такси будет действовать на территории города? И какая структура будет оказывать транспортные услуги?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Населению, проживающему на территории Железнодорожного и Центрального районов, транспортную услугу «Социальное такси» будет оказывать учреждение «Центр социального обслуживания населения Центрального района Гомеля». </w:t>
      </w:r>
      <w:proofErr w:type="spellStart"/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>Гомельчане</w:t>
      </w:r>
      <w:proofErr w:type="spellEnd"/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проживающие на территории Советского и </w:t>
      </w:r>
      <w:proofErr w:type="spellStart"/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>Новобелицкого</w:t>
      </w:r>
      <w:proofErr w:type="spellEnd"/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районов, смогут воспользоваться данной услугой, обратившись в Центр социального обслуживания населения Советского района.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 рамках </w:t>
      </w:r>
      <w:proofErr w:type="spellStart"/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пилотного</w:t>
      </w:r>
      <w:proofErr w:type="spellEnd"/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проекта для оказания услуги «Социальное такси» в Гомеле будет использоваться два автомобиля.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Автомобили будут специально оборудованы, чтобы перевозить, к примеру, инвалидов-колясочников?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Да, </w:t>
      </w: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автомобили будут оборудованы подъёмными платформами.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Куда в первую очередь нужно обратиться, чтобы вызвать такси?    Кто фиксирует заявку?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Транспортные услуги предоставляются на основании устного обращения (заявления), поступившего в учреждения «Центр социального обслуживания населения Центрального района Гомеля» и «Центр социального обслуживания населения Советского района Гомеля» по телефону. Заявки фиксируют специалисты этих центров в порядке очерёдности.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– За сколько дней нужно будет подавать заявку?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>– Не позднее, чем за одни сутки, чтобы служба имела возможность обработать полученные за предыдущий день заявки и связаться со структурой, которая будет оказывать транспортные услуги.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Александр Павлович, а какая категория граждан может воспользоваться этой услугой? Практика работы минского социального такси показывает, что наибольшее количество заявок поступает именно от детей-инвалидов, в частности – студентов.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Право на вызов социального такси имеют инвалиды I группы, дети-инвалиды до 18 лет, имеющие III и IV степени утраты здоровья, а также ветераны Великой Отечественной войны.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Сколько в Гомеле насчитывается инвалидов первой группы и детей-инвалидов?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>– В нашем городе около 3500 инвалидов I группы и 1100 детей-инвалидов.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Куда можно будет съездить на такси? Только в поликлинику? Или же в этот список попадают и учреждения культуры, предприятия бытового обслуживания населения?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Транспортные услуги «Социальное такси» предоставляются в порядке очерёдности не чаще одного раза в неделю (за исключением лиц, находящихся на программном гемодиализе, и лиц, оказавшихся в трудной жизненной ситуации) специально оборудованным транспортным средством для перевозки физически ослабленных лиц в рабочие дни с 8.00 до 17.30.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Социальное такси доставит клиента в учреждения здравоохранения, в отделение паллиативной помощи ГУЗ «Прибытковская участковая больница», Гомельскую городскую поликлинику № 1, организации РДТУП «</w:t>
      </w:r>
      <w:proofErr w:type="spellStart"/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Белмедтехника</w:t>
      </w:r>
      <w:proofErr w:type="spellEnd"/>
      <w:r w:rsidRPr="001B1E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», республиканское унитарное предприятие «Белорусский протезно-ортопедический восстановительный центр», реабилитационные отделения и центры (по назначению врача), в органы по труду, занятости и социальной защите и другие государственные органы и обратно к месту жительства.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И, пожалуй, самый важный вопрос. Поездка в социальном такси полностью бесплатная или частично её нужно будет оплачивать?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Эта </w:t>
      </w:r>
      <w:r w:rsidRPr="001B1EAB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услуга для вышеупомянутой категории граждан будет бесплатной.</w:t>
      </w:r>
    </w:p>
    <w:p w:rsidR="001B1EAB" w:rsidRPr="001B1EAB" w:rsidRDefault="001B1EAB" w:rsidP="001B1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Татьяна АНИСОВЕЦ</w:t>
      </w:r>
    </w:p>
    <w:sectPr w:rsidR="001B1EAB" w:rsidRPr="001B1EA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AB"/>
    <w:rsid w:val="00073433"/>
    <w:rsid w:val="001B1EAB"/>
    <w:rsid w:val="009319A3"/>
    <w:rsid w:val="00952186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470A8E-BDCC-48B0-971B-32851F3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1B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DefaultParagraphFont"/>
    <w:rsid w:val="001B1EAB"/>
  </w:style>
  <w:style w:type="character" w:styleId="Hyperlink">
    <w:name w:val="Hyperlink"/>
    <w:basedOn w:val="DefaultParagraphFont"/>
    <w:uiPriority w:val="99"/>
    <w:semiHidden/>
    <w:unhideWhenUsed/>
    <w:rsid w:val="001B1EAB"/>
    <w:rPr>
      <w:color w:val="0000FF"/>
      <w:u w:val="single"/>
    </w:rPr>
  </w:style>
  <w:style w:type="character" w:customStyle="1" w:styleId="meta-date">
    <w:name w:val="meta-date"/>
    <w:basedOn w:val="DefaultParagraphFont"/>
    <w:rsid w:val="001B1EAB"/>
  </w:style>
  <w:style w:type="character" w:customStyle="1" w:styleId="meta-cat">
    <w:name w:val="meta-cat"/>
    <w:basedOn w:val="DefaultParagraphFont"/>
    <w:rsid w:val="001B1EAB"/>
  </w:style>
  <w:style w:type="character" w:customStyle="1" w:styleId="meta-sep">
    <w:name w:val="meta-sep"/>
    <w:basedOn w:val="DefaultParagraphFont"/>
    <w:rsid w:val="001B1EAB"/>
  </w:style>
  <w:style w:type="character" w:customStyle="1" w:styleId="meta-comments">
    <w:name w:val="meta-comments"/>
    <w:basedOn w:val="DefaultParagraphFont"/>
    <w:rsid w:val="001B1EAB"/>
  </w:style>
  <w:style w:type="paragraph" w:styleId="NormalWeb">
    <w:name w:val="Normal (Web)"/>
    <w:basedOn w:val="Normal"/>
    <w:uiPriority w:val="99"/>
    <w:semiHidden/>
    <w:unhideWhenUsed/>
    <w:rsid w:val="001B1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1E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