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58" w:rsidRPr="00AF2987" w:rsidRDefault="004067E3" w:rsidP="00D34EEC">
      <w:pPr>
        <w:pStyle w:val="NoSpacing"/>
        <w:ind w:left="-1134" w:right="-284" w:firstLine="141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УДАЛЕНИЕ ОБЪЕКТОВ РАСТИТЕЛЬНОГО</w:t>
      </w:r>
      <w:r w:rsidR="00AF2987" w:rsidRPr="00AF2987">
        <w:rPr>
          <w:rFonts w:ascii="Arial" w:hAnsi="Arial" w:cs="Arial"/>
          <w:b/>
          <w:sz w:val="40"/>
          <w:szCs w:val="40"/>
        </w:rPr>
        <w:t xml:space="preserve"> МИРА,</w:t>
      </w:r>
    </w:p>
    <w:p w:rsidR="00AF2987" w:rsidRDefault="004067E3" w:rsidP="00D34EEC">
      <w:pPr>
        <w:pStyle w:val="NoSpacing"/>
        <w:ind w:left="-1134" w:right="-284" w:firstLine="141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40"/>
          <w:szCs w:val="40"/>
        </w:rPr>
        <w:t>РАСПОЛОЖЕННЫХ</w:t>
      </w:r>
      <w:r w:rsidR="00AF2987" w:rsidRPr="00AF2987">
        <w:rPr>
          <w:rFonts w:ascii="Arial" w:hAnsi="Arial" w:cs="Arial"/>
          <w:b/>
          <w:sz w:val="40"/>
          <w:szCs w:val="40"/>
        </w:rPr>
        <w:t xml:space="preserve"> В</w:t>
      </w:r>
      <w:r>
        <w:rPr>
          <w:rFonts w:ascii="Arial" w:hAnsi="Arial" w:cs="Arial"/>
          <w:b/>
          <w:sz w:val="40"/>
          <w:szCs w:val="40"/>
        </w:rPr>
        <w:t xml:space="preserve"> НАСЕЛЕННЫХ</w:t>
      </w:r>
      <w:r w:rsidR="00AF2987" w:rsidRPr="00AF2987">
        <w:rPr>
          <w:rFonts w:ascii="Arial" w:hAnsi="Arial" w:cs="Arial"/>
          <w:b/>
          <w:sz w:val="40"/>
          <w:szCs w:val="40"/>
        </w:rPr>
        <w:t xml:space="preserve"> ПУНКТАХ</w:t>
      </w:r>
    </w:p>
    <w:p w:rsidR="005D6232" w:rsidRDefault="005D6232" w:rsidP="005D6232">
      <w:pPr>
        <w:pStyle w:val="NoSpacing"/>
        <w:ind w:left="-1134" w:right="-284" w:firstLine="141"/>
        <w:rPr>
          <w:rFonts w:ascii="Arial" w:hAnsi="Arial" w:cs="Arial"/>
          <w:b/>
          <w:sz w:val="16"/>
          <w:szCs w:val="16"/>
        </w:rPr>
      </w:pPr>
    </w:p>
    <w:p w:rsidR="005D6232" w:rsidRPr="005D6232" w:rsidRDefault="005D6232" w:rsidP="005D6232">
      <w:pPr>
        <w:pStyle w:val="NoSpacing"/>
        <w:ind w:left="-1134"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Осуществляется в соответствии с Законом Республики Беларусь «О растительном мире»</w:t>
      </w:r>
      <w:r w:rsidR="00FD6A88">
        <w:rPr>
          <w:rFonts w:ascii="Arial" w:hAnsi="Arial" w:cs="Arial"/>
          <w:b/>
        </w:rPr>
        <w:t xml:space="preserve"> от 14 июня 2003 г. №205-З</w:t>
      </w:r>
      <w:r>
        <w:rPr>
          <w:rFonts w:ascii="Arial" w:hAnsi="Arial" w:cs="Arial"/>
          <w:b/>
        </w:rPr>
        <w:t xml:space="preserve">, </w:t>
      </w:r>
      <w:r w:rsidR="000032BA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Положением о порядке удаления объектов растительного мира, расположенных на землях населенных пунктов</w:t>
      </w:r>
      <w:r w:rsidR="000032BA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, утвержденным Постановлением Совета </w:t>
      </w:r>
      <w:r w:rsidR="00517C8A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 xml:space="preserve">инистров Республики Беларусь от 12 октября 2004 г. №1275 и Положениями о порядке удаления объектов растительного мира и </w:t>
      </w:r>
      <w:r w:rsidR="004B1598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>компенсационных мероприятиях, утвержденными решениями местных исполнительных и распорядительных органов власти</w:t>
      </w:r>
      <w:r w:rsidR="00FD6A88">
        <w:rPr>
          <w:rFonts w:ascii="Arial" w:hAnsi="Arial" w:cs="Arial"/>
          <w:b/>
        </w:rPr>
        <w:t>, а также в соответствии с генеральными планами развития соответствующих населенных пунктов.</w:t>
      </w:r>
    </w:p>
    <w:p w:rsidR="00AF2987" w:rsidRDefault="00AF2987" w:rsidP="00D34EEC">
      <w:pPr>
        <w:pStyle w:val="NoSpacing"/>
        <w:ind w:left="-1134" w:right="-284" w:firstLine="141"/>
        <w:rPr>
          <w:rFonts w:ascii="Arial" w:hAnsi="Arial" w:cs="Arial"/>
          <w:b/>
          <w:sz w:val="24"/>
          <w:szCs w:val="24"/>
        </w:rPr>
      </w:pPr>
    </w:p>
    <w:p w:rsidR="00AF2987" w:rsidRDefault="00AF2987" w:rsidP="00D34EEC">
      <w:pPr>
        <w:pStyle w:val="NoSpacing"/>
        <w:ind w:left="-1134" w:right="-284" w:firstLine="141"/>
        <w:jc w:val="center"/>
        <w:rPr>
          <w:rFonts w:ascii="Arial" w:hAnsi="Arial" w:cs="Arial"/>
          <w:b/>
          <w:i/>
          <w:sz w:val="20"/>
          <w:szCs w:val="20"/>
        </w:rPr>
      </w:pPr>
      <w:r w:rsidRPr="00AF2987">
        <w:rPr>
          <w:rFonts w:ascii="Arial" w:hAnsi="Arial" w:cs="Arial"/>
          <w:b/>
          <w:i/>
          <w:sz w:val="28"/>
          <w:szCs w:val="28"/>
        </w:rPr>
        <w:t xml:space="preserve">ЗАКОН РБ «О РАСТИТЕЛЬНОМ МИРЕ» </w:t>
      </w:r>
      <w:r>
        <w:rPr>
          <w:rFonts w:ascii="Arial" w:hAnsi="Arial" w:cs="Arial"/>
          <w:b/>
          <w:i/>
          <w:sz w:val="28"/>
          <w:szCs w:val="28"/>
        </w:rPr>
        <w:t>от</w:t>
      </w:r>
      <w:r w:rsidRPr="00AF2987">
        <w:rPr>
          <w:rFonts w:ascii="Arial" w:hAnsi="Arial" w:cs="Arial"/>
          <w:b/>
          <w:i/>
          <w:sz w:val="28"/>
          <w:szCs w:val="28"/>
        </w:rPr>
        <w:t xml:space="preserve"> 14 </w:t>
      </w:r>
      <w:r>
        <w:rPr>
          <w:rFonts w:ascii="Arial" w:hAnsi="Arial" w:cs="Arial"/>
          <w:b/>
          <w:i/>
          <w:sz w:val="28"/>
          <w:szCs w:val="28"/>
        </w:rPr>
        <w:t xml:space="preserve">июня </w:t>
      </w:r>
      <w:r w:rsidRPr="00AF2987">
        <w:rPr>
          <w:rFonts w:ascii="Arial" w:hAnsi="Arial" w:cs="Arial"/>
          <w:b/>
          <w:i/>
          <w:sz w:val="28"/>
          <w:szCs w:val="28"/>
        </w:rPr>
        <w:t>2003</w:t>
      </w:r>
      <w:r>
        <w:rPr>
          <w:rFonts w:ascii="Arial" w:hAnsi="Arial" w:cs="Arial"/>
          <w:b/>
          <w:i/>
          <w:sz w:val="28"/>
          <w:szCs w:val="28"/>
        </w:rPr>
        <w:t>г</w:t>
      </w:r>
      <w:r w:rsidRPr="00AF2987">
        <w:rPr>
          <w:rFonts w:ascii="Arial" w:hAnsi="Arial" w:cs="Arial"/>
          <w:b/>
          <w:i/>
          <w:sz w:val="28"/>
          <w:szCs w:val="28"/>
        </w:rPr>
        <w:t>. № 205-3</w:t>
      </w:r>
    </w:p>
    <w:p w:rsidR="00D34EEC" w:rsidRDefault="00AF2987" w:rsidP="00D34EEC">
      <w:pPr>
        <w:pStyle w:val="NoSpacing"/>
        <w:ind w:left="-1134" w:right="-284" w:firstLine="141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(Статья 37 УДАЛЕНИЕ ОБЪЕКТОВ РАСТИЕЛЬНОГО МИРА</w:t>
      </w:r>
      <w:r w:rsidR="00D34EEC">
        <w:rPr>
          <w:rFonts w:ascii="Arial" w:hAnsi="Arial" w:cs="Arial"/>
          <w:i/>
          <w:sz w:val="20"/>
          <w:szCs w:val="20"/>
        </w:rPr>
        <w:t>)</w:t>
      </w:r>
    </w:p>
    <w:p w:rsidR="00D34EEC" w:rsidRPr="00D34EEC" w:rsidRDefault="00D34EEC" w:rsidP="00D34EEC">
      <w:pPr>
        <w:pStyle w:val="NoSpacing"/>
        <w:ind w:left="-1134" w:right="-284" w:firstLine="141"/>
        <w:jc w:val="center"/>
        <w:rPr>
          <w:rFonts w:ascii="Arial" w:hAnsi="Arial" w:cs="Arial"/>
          <w:i/>
          <w:sz w:val="16"/>
          <w:szCs w:val="16"/>
        </w:rPr>
      </w:pPr>
    </w:p>
    <w:p w:rsidR="00AF2987" w:rsidRDefault="00AF2987" w:rsidP="00D34EEC">
      <w:pPr>
        <w:pStyle w:val="NoSpacing"/>
        <w:ind w:left="-1134" w:right="-284" w:firstLine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Удаление объектов растительного мира допускается только в случаях, когда:</w:t>
      </w:r>
    </w:p>
    <w:p w:rsidR="00D34EEC" w:rsidRDefault="00D34EEC" w:rsidP="00D34EEC">
      <w:pPr>
        <w:pStyle w:val="NoSpacing"/>
        <w:ind w:left="-1134" w:right="-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производится размещение или реконструкция зданий, сооружений и иных объектов, – при наличии утвержденной в установленном порядке проектной документации, прошедшей государственную экологическую экспертизу;</w:t>
      </w:r>
    </w:p>
    <w:p w:rsidR="00D34EEC" w:rsidRDefault="00D34EEC" w:rsidP="00D34EEC">
      <w:pPr>
        <w:pStyle w:val="NoSpacing"/>
        <w:ind w:left="-1134" w:right="-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земельные участки предоставлены для сельскохозяйственных целей, ведения личного подсобного хозяйства, коллективного садоводства и огородничества;</w:t>
      </w:r>
    </w:p>
    <w:p w:rsidR="00AB2F8F" w:rsidRDefault="00D34EEC" w:rsidP="00D34EEC">
      <w:pPr>
        <w:pStyle w:val="NoSpacing"/>
        <w:ind w:left="-1134" w:right="-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объекты растительного мира препятствуют законной эксплуатации зданий, сооружений и иных объектов, – при наличии заключения специально </w:t>
      </w:r>
      <w:r w:rsidR="00AB2F8F">
        <w:rPr>
          <w:rFonts w:ascii="Arial" w:hAnsi="Arial" w:cs="Arial"/>
        </w:rPr>
        <w:t>уполномоченного государственного органа или организации о подтверждении обстоятельств, препятствующих законной эксплуатации зданий, сооружений и иных объектов;</w:t>
      </w:r>
    </w:p>
    <w:p w:rsidR="00D34EEC" w:rsidRDefault="00AB2F8F" w:rsidP="00D34EEC">
      <w:pPr>
        <w:pStyle w:val="NoSpacing"/>
        <w:ind w:left="-1134" w:right="-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объекты растительного мира находятся в ненадлежащем (аварийном) состоянии, – при наличии заключения  специально уполномоченного местным исполнительным и распорядительным органом юридического лица в области озеленения либо юридического лица, ведущего лесное хозяйство;</w:t>
      </w:r>
    </w:p>
    <w:p w:rsidR="00B22046" w:rsidRDefault="00B22046" w:rsidP="00D34EEC">
      <w:pPr>
        <w:pStyle w:val="NoSpacing"/>
        <w:ind w:left="-1134" w:right="-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проведение рубок реконструкции, сплошных или выборочных санитарных рубок в соответствии с утвержденным законодательством Республики Беларусь порядке проектом или актом обследования, составленным специально уполномоченным местным исполнительным и распорядительным органом юридическим лицом в области озеленения либо юридическим лицом, ведущим лесное хозяйство;</w:t>
      </w:r>
    </w:p>
    <w:p w:rsidR="00B22046" w:rsidRDefault="00B22046" w:rsidP="00D34EEC">
      <w:pPr>
        <w:pStyle w:val="NoSpacing"/>
        <w:ind w:left="-1134" w:right="-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ликвидируется чрезвычайная ситуация или необходимо выполнение для обеспечения жизнедеятельности граждан либо экономической деятельности юридических лиц неотложных работ, проведение которых невозможно без удаления объектов растительного мира;</w:t>
      </w:r>
    </w:p>
    <w:p w:rsidR="00D05C8E" w:rsidRDefault="00B22046" w:rsidP="00D34EEC">
      <w:pPr>
        <w:pStyle w:val="NoSpacing"/>
        <w:ind w:left="-1134" w:right="-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в иных случаях, установленных местными исполнительными и распорядительными органами по согласованию с Министерством природных ресурсов и охраны окружающей среды</w:t>
      </w:r>
      <w:r w:rsidR="00D05C8E">
        <w:rPr>
          <w:rFonts w:ascii="Arial" w:hAnsi="Arial" w:cs="Arial"/>
        </w:rPr>
        <w:t xml:space="preserve"> Республики Беларусь.</w:t>
      </w:r>
    </w:p>
    <w:p w:rsidR="00D05C8E" w:rsidRPr="00D05C8E" w:rsidRDefault="00D05C8E" w:rsidP="00D34EEC">
      <w:pPr>
        <w:pStyle w:val="NoSpacing"/>
        <w:ind w:left="-1134" w:right="-284" w:firstLine="283"/>
        <w:jc w:val="both"/>
        <w:rPr>
          <w:rFonts w:ascii="Arial" w:hAnsi="Arial" w:cs="Arial"/>
        </w:rPr>
      </w:pPr>
      <w:r w:rsidRPr="00D05C8E">
        <w:rPr>
          <w:rFonts w:ascii="Arial" w:hAnsi="Arial" w:cs="Arial"/>
          <w:b/>
        </w:rPr>
        <w:t>Удаление древесных или кустарниковых объектов растительного мира в населенных пунктах путем вырубки допускается только в случае, если при их пересадке невозможно обеспечить сохранение жизнедеятельности этих объектов растительного мира.</w:t>
      </w:r>
      <w:r>
        <w:rPr>
          <w:rFonts w:ascii="Arial" w:hAnsi="Arial" w:cs="Arial"/>
        </w:rPr>
        <w:t>...</w:t>
      </w:r>
    </w:p>
    <w:p w:rsidR="007750B5" w:rsidRDefault="00D05C8E" w:rsidP="00D34EEC">
      <w:pPr>
        <w:pStyle w:val="NoSpacing"/>
        <w:ind w:left="-1134" w:right="-284" w:firstLine="283"/>
        <w:jc w:val="both"/>
        <w:rPr>
          <w:rFonts w:ascii="Arial" w:hAnsi="Arial" w:cs="Arial"/>
        </w:rPr>
      </w:pPr>
      <w:r w:rsidRPr="00D05C8E">
        <w:rPr>
          <w:rFonts w:ascii="Arial" w:hAnsi="Arial" w:cs="Arial"/>
        </w:rPr>
        <w:t>Удаление объектов растительного мира</w:t>
      </w:r>
      <w:r>
        <w:rPr>
          <w:rFonts w:ascii="Arial" w:hAnsi="Arial" w:cs="Arial"/>
        </w:rPr>
        <w:t>, расположенных на землях населенных пунктов (за исключением городских лесов), осуществляется в порядке, установленном Советом Министров Республики Беларусь...</w:t>
      </w:r>
    </w:p>
    <w:p w:rsidR="00C23CDB" w:rsidRDefault="00C23CDB" w:rsidP="00D34EEC">
      <w:pPr>
        <w:pStyle w:val="NoSpacing"/>
        <w:ind w:left="-1134" w:right="-284" w:firstLine="283"/>
        <w:jc w:val="both"/>
        <w:rPr>
          <w:rFonts w:ascii="Arial" w:hAnsi="Arial" w:cs="Arial"/>
        </w:rPr>
      </w:pPr>
    </w:p>
    <w:p w:rsidR="007750B5" w:rsidRDefault="007750B5" w:rsidP="00C23CDB">
      <w:pPr>
        <w:pStyle w:val="NoSpacing"/>
        <w:ind w:left="-1134" w:right="-28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28"/>
          <w:szCs w:val="28"/>
        </w:rPr>
        <w:t>ПОЛОЖЕНИЕ</w:t>
      </w:r>
    </w:p>
    <w:p w:rsidR="007750B5" w:rsidRDefault="00C23CDB" w:rsidP="00C23CDB">
      <w:pPr>
        <w:pStyle w:val="NoSpacing"/>
        <w:ind w:left="-1134" w:right="-284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 порядке удаления объектов растительного мира,</w:t>
      </w:r>
    </w:p>
    <w:p w:rsidR="00C23CDB" w:rsidRDefault="00C23CDB" w:rsidP="00C23CDB">
      <w:pPr>
        <w:pStyle w:val="NoSpacing"/>
        <w:ind w:left="-1134" w:right="-28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4"/>
          <w:szCs w:val="24"/>
        </w:rPr>
        <w:t>расположенных на землях населенных пунктов</w:t>
      </w:r>
    </w:p>
    <w:p w:rsidR="00C23CDB" w:rsidRDefault="00C23CDB" w:rsidP="00C23CDB">
      <w:pPr>
        <w:pStyle w:val="NoSpacing"/>
        <w:ind w:left="-1134" w:right="-28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(Постановление Совета Министров Республики Беларусь от 12 октября 2004 г. № 1275)</w:t>
      </w:r>
    </w:p>
    <w:p w:rsidR="00C23CDB" w:rsidRDefault="00C23CDB" w:rsidP="00C23CDB">
      <w:pPr>
        <w:pStyle w:val="NoSpacing"/>
        <w:ind w:left="-1134" w:right="-284"/>
        <w:jc w:val="center"/>
        <w:rPr>
          <w:rFonts w:ascii="Arial" w:hAnsi="Arial" w:cs="Arial"/>
          <w:i/>
          <w:sz w:val="20"/>
          <w:szCs w:val="20"/>
        </w:rPr>
      </w:pPr>
    </w:p>
    <w:p w:rsidR="00C23CDB" w:rsidRDefault="008F5721" w:rsidP="00C23CDB">
      <w:pPr>
        <w:pStyle w:val="NoSpacing"/>
        <w:ind w:left="-1134" w:right="-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23CDB" w:rsidRPr="00C23CDB">
        <w:rPr>
          <w:rFonts w:ascii="Arial" w:hAnsi="Arial" w:cs="Arial"/>
        </w:rPr>
        <w:t>Удаление</w:t>
      </w:r>
      <w:r w:rsidR="00C23CDB">
        <w:rPr>
          <w:rFonts w:ascii="Arial" w:hAnsi="Arial" w:cs="Arial"/>
        </w:rPr>
        <w:t xml:space="preserve"> объектов растительного мира, за исключением случаев, предусмотренных </w:t>
      </w:r>
      <w:r w:rsidR="00C23CDB">
        <w:rPr>
          <w:rFonts w:ascii="Arial" w:hAnsi="Arial" w:cs="Arial"/>
          <w:b/>
          <w:u w:val="single"/>
        </w:rPr>
        <w:t>пунктом 4</w:t>
      </w:r>
      <w:r w:rsidR="00C23CDB">
        <w:rPr>
          <w:rFonts w:ascii="Arial" w:hAnsi="Arial" w:cs="Arial"/>
        </w:rPr>
        <w:t xml:space="preserve"> настоящего Положения, осуществляется в соответствии с разрешением местного исполнительного и распорядительного органа по форме, утвержденной Министерством природных ресурсов и охраны окружающей среды.</w:t>
      </w:r>
    </w:p>
    <w:p w:rsidR="00B22046" w:rsidRDefault="00C23CDB" w:rsidP="00D34EEC">
      <w:pPr>
        <w:pStyle w:val="NoSpacing"/>
        <w:ind w:left="-1134" w:right="-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94121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Граждане, которым земельные участки в установленном законодательством порядке предоставлены</w:t>
      </w:r>
      <w:r w:rsidR="008F5721">
        <w:rPr>
          <w:rFonts w:ascii="Arial" w:hAnsi="Arial" w:cs="Arial"/>
          <w:b/>
        </w:rPr>
        <w:t xml:space="preserve"> в пожизненное наследуемое владение</w:t>
      </w:r>
      <w:r w:rsidR="000C66B9">
        <w:rPr>
          <w:rFonts w:ascii="Arial" w:hAnsi="Arial" w:cs="Arial"/>
          <w:b/>
        </w:rPr>
        <w:t xml:space="preserve">, пользование, переданы в собственность, аренду, вправе по своему усмотрению без какого-либо разрешения местного исполнительного и распорядительного органа удалять расположенные в границах этих участков объекты растительного мира, кроме случаев, когда законодательством или соответствующими </w:t>
      </w:r>
      <w:r w:rsidR="000C66B9">
        <w:rPr>
          <w:rFonts w:ascii="Arial" w:hAnsi="Arial" w:cs="Arial"/>
          <w:b/>
        </w:rPr>
        <w:lastRenderedPageBreak/>
        <w:t>решениями местных исполнительных и распорядительных органов в отношении</w:t>
      </w:r>
      <w:r w:rsidR="007B4665">
        <w:rPr>
          <w:rFonts w:ascii="Arial" w:hAnsi="Arial" w:cs="Arial"/>
          <w:b/>
        </w:rPr>
        <w:t xml:space="preserve"> ОТДЕЛЬНЫХ</w:t>
      </w:r>
      <w:r w:rsidR="00C709B7">
        <w:rPr>
          <w:rFonts w:ascii="Arial" w:hAnsi="Arial" w:cs="Arial"/>
          <w:b/>
        </w:rPr>
        <w:t xml:space="preserve"> объектов растительного мира установлены ограничения и запреты.</w:t>
      </w:r>
    </w:p>
    <w:p w:rsidR="0094121A" w:rsidRDefault="0094121A" w:rsidP="00D34EEC">
      <w:pPr>
        <w:pStyle w:val="NoSpacing"/>
        <w:ind w:left="-1134" w:right="-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6. Юридическое лицо или гражданин, в интересах которого должно производиться удаление объектов растительного мира (далее – заявитель), представляет в местный исполнительный и распорядительный орган заявление о необходимости удаления объектов растительного мира.</w:t>
      </w:r>
    </w:p>
    <w:p w:rsidR="0094121A" w:rsidRPr="00C9298C" w:rsidRDefault="0094121A" w:rsidP="00D34EEC">
      <w:pPr>
        <w:pStyle w:val="NoSpacing"/>
        <w:ind w:left="-1134" w:right="-284" w:firstLine="283"/>
        <w:jc w:val="both"/>
        <w:rPr>
          <w:rFonts w:ascii="Arial" w:hAnsi="Arial" w:cs="Arial"/>
          <w:b/>
        </w:rPr>
      </w:pPr>
      <w:r w:rsidRPr="00C9298C">
        <w:rPr>
          <w:rFonts w:ascii="Arial" w:hAnsi="Arial" w:cs="Arial"/>
          <w:b/>
        </w:rPr>
        <w:t>7. Решение местного исполнительного и распорядительного органа о разрешении удаления объектов растительного мира либо об отказе в их удалении принимается в течение 30 дней со дня поступления заявления.</w:t>
      </w:r>
    </w:p>
    <w:p w:rsidR="001C0408" w:rsidRDefault="0094121A" w:rsidP="00D34EEC">
      <w:pPr>
        <w:pStyle w:val="NoSpacing"/>
        <w:ind w:left="-1134" w:right="-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Местный исполнительный и распорядительный орган может создавать комиссию для решения вопросов об удалении объектов растительного мира, в состав которой, как правило, включаются работники территориальных органов Министерства природных </w:t>
      </w:r>
      <w:r w:rsidR="001C0408">
        <w:rPr>
          <w:rFonts w:ascii="Arial" w:hAnsi="Arial" w:cs="Arial"/>
        </w:rPr>
        <w:t>ресурсов и охраны окружающей среды, иных заинтересованных государственных органов.</w:t>
      </w:r>
    </w:p>
    <w:p w:rsidR="001C0408" w:rsidRDefault="001C0408" w:rsidP="001C0408">
      <w:pPr>
        <w:pStyle w:val="NoSpacing"/>
        <w:ind w:left="-1134" w:right="-284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>12.  Удаление объектов растительного мира и компенсационные посадки производятся в сроки, установленные разрешением местного исполнительного и распорядительного органа на удаление объектов растительного мира, но не более двух лет со дня выдачи такого разрешения.</w:t>
      </w:r>
    </w:p>
    <w:p w:rsidR="00BE19DB" w:rsidRDefault="001C0408" w:rsidP="00715EBE">
      <w:pPr>
        <w:pStyle w:val="NoSpacing"/>
        <w:ind w:left="-1134" w:right="-284" w:firstLine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 </w:t>
      </w:r>
      <w:r w:rsidRPr="001C0408">
        <w:rPr>
          <w:rFonts w:ascii="Arial" w:hAnsi="Arial" w:cs="Arial"/>
          <w:b/>
        </w:rPr>
        <w:t>Местные исполнительные и распорядительные органы и уполномоченные ими юридические лица информируют граждан о планируемом удалении объектов растительного мира, его причинах и определяют порядок обсуждения этого вопроса с гражданами.</w:t>
      </w:r>
    </w:p>
    <w:p w:rsidR="00715EBE" w:rsidRDefault="00715EBE" w:rsidP="00715EBE">
      <w:pPr>
        <w:pStyle w:val="NoSpacing"/>
        <w:ind w:left="-1134" w:right="-284" w:firstLine="141"/>
        <w:jc w:val="both"/>
        <w:rPr>
          <w:rFonts w:ascii="Arial" w:hAnsi="Arial" w:cs="Arial"/>
          <w:b/>
        </w:rPr>
      </w:pPr>
    </w:p>
    <w:p w:rsidR="00AC1C1F" w:rsidRDefault="00C139D5" w:rsidP="00715EBE">
      <w:pPr>
        <w:pStyle w:val="NoSpacing"/>
        <w:ind w:left="-1134" w:right="-284" w:firstLine="141"/>
        <w:jc w:val="both"/>
        <w:rPr>
          <w:rFonts w:ascii="Arial" w:hAnsi="Arial" w:cs="Arial"/>
          <w:b/>
          <w:i/>
        </w:rPr>
      </w:pPr>
      <w:r w:rsidRPr="004C6F82">
        <w:rPr>
          <w:rFonts w:ascii="Arial" w:hAnsi="Arial" w:cs="Arial"/>
          <w:i/>
        </w:rPr>
        <w:t xml:space="preserve"> </w:t>
      </w:r>
      <w:r w:rsidR="00715EBE" w:rsidRPr="004C6F82">
        <w:rPr>
          <w:rFonts w:ascii="Arial" w:hAnsi="Arial" w:cs="Arial"/>
          <w:i/>
        </w:rPr>
        <w:t xml:space="preserve">Согласно генплана развития города Гомеля, утвержденного Указом Президента РБ от 28.07.2003 г. №332, определенные </w:t>
      </w:r>
      <w:r w:rsidRPr="004C6F82">
        <w:rPr>
          <w:rFonts w:ascii="Arial" w:hAnsi="Arial" w:cs="Arial"/>
          <w:i/>
        </w:rPr>
        <w:t>территории, в том числе расположенные в микрорайонах и включающие объекты растительного мира, подлежат многоэтажной жилой застройке, включая строительство магазинов и зданий для оказания услуг населению. В соответствии с «Положением о порядке удаления объектов растительного мира на территории г. Гомеля», утвержденным решением Гомельского горисполкома от 19.01.2005 г. №22 и с решением горисполкома «О внесении изменений и дополнений в решение горисполкома от 19 января 2005 г. №22» от 5.03.2008 г. №22</w:t>
      </w:r>
      <w:r w:rsidR="004C6F82">
        <w:rPr>
          <w:rFonts w:ascii="Arial" w:hAnsi="Arial" w:cs="Arial"/>
          <w:i/>
        </w:rPr>
        <w:t>,</w:t>
      </w:r>
      <w:r w:rsidRPr="004C6F82">
        <w:rPr>
          <w:rFonts w:ascii="Arial" w:hAnsi="Arial" w:cs="Arial"/>
          <w:i/>
        </w:rPr>
        <w:t xml:space="preserve"> в администрациях районов соз</w:t>
      </w:r>
      <w:r w:rsidR="004C6F82" w:rsidRPr="004C6F82">
        <w:rPr>
          <w:rFonts w:ascii="Arial" w:hAnsi="Arial" w:cs="Arial"/>
          <w:i/>
        </w:rPr>
        <w:t>даны постоянно действующие комиссии для решения вопросов по удалению объектов растительного мира. Комиссии, как правило, возглавляют первые заместители глав администраций районов, ведущие вопросы жилищно-коммунального хозяйства. В их состав также в</w:t>
      </w:r>
      <w:r w:rsidR="004C6F82">
        <w:rPr>
          <w:rFonts w:ascii="Arial" w:hAnsi="Arial" w:cs="Arial"/>
          <w:i/>
        </w:rPr>
        <w:t>ключаются</w:t>
      </w:r>
      <w:r w:rsidR="004C6F82" w:rsidRPr="004C6F82">
        <w:rPr>
          <w:rFonts w:ascii="Arial" w:hAnsi="Arial" w:cs="Arial"/>
          <w:i/>
        </w:rPr>
        <w:t xml:space="preserve"> и специалисты Гомельской </w:t>
      </w:r>
      <w:proofErr w:type="spellStart"/>
      <w:r w:rsidR="004C6F82" w:rsidRPr="004C6F82">
        <w:rPr>
          <w:rFonts w:ascii="Arial" w:hAnsi="Arial" w:cs="Arial"/>
          <w:i/>
        </w:rPr>
        <w:t>горрайинспекции</w:t>
      </w:r>
      <w:proofErr w:type="spellEnd"/>
      <w:r w:rsidR="004C6F82" w:rsidRPr="004C6F82">
        <w:rPr>
          <w:rFonts w:ascii="Arial" w:hAnsi="Arial" w:cs="Arial"/>
          <w:i/>
        </w:rPr>
        <w:t xml:space="preserve"> природных ресурсов и охраны окружающей среды. </w:t>
      </w:r>
      <w:r w:rsidR="004C6F82" w:rsidRPr="00CA7515">
        <w:rPr>
          <w:rFonts w:ascii="Arial" w:hAnsi="Arial" w:cs="Arial"/>
          <w:i/>
        </w:rPr>
        <w:t>Согласно вышеуказанного «Положения»,</w:t>
      </w:r>
      <w:r w:rsidR="004C6F82" w:rsidRPr="004C6F82">
        <w:rPr>
          <w:rFonts w:ascii="Arial" w:hAnsi="Arial" w:cs="Arial"/>
          <w:i/>
        </w:rPr>
        <w:t xml:space="preserve"> </w:t>
      </w:r>
      <w:r w:rsidR="004C6F82" w:rsidRPr="004C6F82">
        <w:rPr>
          <w:rFonts w:ascii="Arial" w:hAnsi="Arial" w:cs="Arial"/>
          <w:b/>
          <w:i/>
        </w:rPr>
        <w:t xml:space="preserve">компенсационные посадки объектов растительного мира взамен удаляемых должны производиться в 10-ти </w:t>
      </w:r>
      <w:r w:rsidR="00C04A5C">
        <w:rPr>
          <w:rFonts w:ascii="Arial" w:hAnsi="Arial" w:cs="Arial"/>
          <w:b/>
          <w:i/>
        </w:rPr>
        <w:t>к</w:t>
      </w:r>
      <w:r w:rsidR="004C6F82" w:rsidRPr="004C6F82">
        <w:rPr>
          <w:rFonts w:ascii="Arial" w:hAnsi="Arial" w:cs="Arial"/>
          <w:b/>
          <w:i/>
        </w:rPr>
        <w:t>ратном размере.</w:t>
      </w:r>
    </w:p>
    <w:sectPr w:rsidR="00AC1C1F" w:rsidSect="009412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87"/>
    <w:rsid w:val="000032BA"/>
    <w:rsid w:val="000052A8"/>
    <w:rsid w:val="000C66B9"/>
    <w:rsid w:val="000D544C"/>
    <w:rsid w:val="001225B9"/>
    <w:rsid w:val="001C0408"/>
    <w:rsid w:val="002A7212"/>
    <w:rsid w:val="004067E3"/>
    <w:rsid w:val="004B1598"/>
    <w:rsid w:val="004C6F82"/>
    <w:rsid w:val="00517C8A"/>
    <w:rsid w:val="00544B52"/>
    <w:rsid w:val="005D6232"/>
    <w:rsid w:val="006D5132"/>
    <w:rsid w:val="006F21BF"/>
    <w:rsid w:val="00715EBE"/>
    <w:rsid w:val="007750B5"/>
    <w:rsid w:val="00786558"/>
    <w:rsid w:val="007B4665"/>
    <w:rsid w:val="008F5721"/>
    <w:rsid w:val="0094121A"/>
    <w:rsid w:val="00A84901"/>
    <w:rsid w:val="00AB2F8F"/>
    <w:rsid w:val="00AC1C1F"/>
    <w:rsid w:val="00AF2987"/>
    <w:rsid w:val="00B22046"/>
    <w:rsid w:val="00BE19DB"/>
    <w:rsid w:val="00C04A5C"/>
    <w:rsid w:val="00C139D5"/>
    <w:rsid w:val="00C23CDB"/>
    <w:rsid w:val="00C709B7"/>
    <w:rsid w:val="00C9298C"/>
    <w:rsid w:val="00CA7515"/>
    <w:rsid w:val="00D05C8E"/>
    <w:rsid w:val="00D34EEC"/>
    <w:rsid w:val="00FB58D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DED283-4AF7-46CD-870B-556A1891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58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987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