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806" w:rsidRDefault="00B75205" w:rsidP="00B75205">
      <w:pPr>
        <w:pStyle w:val="NoSpacing"/>
        <w:ind w:left="-993" w:right="-14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75205">
        <w:rPr>
          <w:rFonts w:ascii="Arial" w:hAnsi="Arial" w:cs="Arial"/>
          <w:sz w:val="44"/>
          <w:szCs w:val="44"/>
        </w:rPr>
        <w:t>ГДЕ СТАВЯТ «СПЯЩИХ ПОЛИЦЕЙСКИХ»?</w:t>
      </w:r>
    </w:p>
    <w:p w:rsidR="000B2D1C" w:rsidRDefault="000B2D1C" w:rsidP="00B75205">
      <w:pPr>
        <w:pStyle w:val="NoSpacing"/>
        <w:ind w:left="-993" w:right="-143"/>
        <w:jc w:val="center"/>
        <w:rPr>
          <w:rFonts w:ascii="Arial" w:hAnsi="Arial" w:cs="Arial"/>
          <w:sz w:val="24"/>
          <w:szCs w:val="24"/>
        </w:rPr>
      </w:pPr>
    </w:p>
    <w:p w:rsidR="000B2D1C" w:rsidRPr="000B2D1C" w:rsidRDefault="000B2D1C" w:rsidP="000B2D1C">
      <w:pPr>
        <w:pStyle w:val="NoSpacing"/>
        <w:ind w:left="-993" w:right="-143"/>
        <w:jc w:val="center"/>
        <w:rPr>
          <w:rFonts w:ascii="Arial" w:hAnsi="Arial" w:cs="Arial"/>
          <w:b/>
          <w:i/>
          <w:sz w:val="28"/>
          <w:szCs w:val="28"/>
        </w:rPr>
      </w:pPr>
      <w:r w:rsidRPr="000B2D1C">
        <w:rPr>
          <w:rFonts w:ascii="Arial" w:hAnsi="Arial" w:cs="Arial"/>
          <w:b/>
          <w:i/>
          <w:sz w:val="28"/>
          <w:szCs w:val="28"/>
        </w:rPr>
        <w:t>«ИСКУССТВЕННЫЕ НЕРОВНОСТИ НА</w:t>
      </w:r>
    </w:p>
    <w:p w:rsidR="000B2D1C" w:rsidRDefault="000B2D1C" w:rsidP="000B2D1C">
      <w:pPr>
        <w:pStyle w:val="NoSpacing"/>
        <w:ind w:left="-993" w:right="-143"/>
        <w:jc w:val="center"/>
        <w:rPr>
          <w:rFonts w:ascii="Arial" w:hAnsi="Arial" w:cs="Arial"/>
          <w:b/>
          <w:i/>
          <w:sz w:val="16"/>
          <w:szCs w:val="16"/>
        </w:rPr>
      </w:pPr>
      <w:r w:rsidRPr="000B2D1C">
        <w:rPr>
          <w:rFonts w:ascii="Arial" w:hAnsi="Arial" w:cs="Arial"/>
          <w:b/>
          <w:i/>
          <w:sz w:val="28"/>
          <w:szCs w:val="28"/>
        </w:rPr>
        <w:t>АВТОМОБИЛЬНЫХ ДОРОГАХ И УЛИЦАХ»</w:t>
      </w:r>
    </w:p>
    <w:p w:rsidR="000B2D1C" w:rsidRDefault="000B2D1C" w:rsidP="000B2D1C">
      <w:pPr>
        <w:pStyle w:val="NoSpacing"/>
        <w:ind w:left="-993" w:right="-143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(Государственный стандарт Республики Беларусь – СТБ 1538-2005.</w:t>
      </w:r>
    </w:p>
    <w:p w:rsidR="000B2D1C" w:rsidRDefault="000B2D1C" w:rsidP="000B2D1C">
      <w:pPr>
        <w:pStyle w:val="NoSpacing"/>
        <w:ind w:left="-993" w:right="-143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Технические требования и правила применения. Введен 1 ноября 2005 года.)</w:t>
      </w:r>
    </w:p>
    <w:p w:rsidR="00F80FBE" w:rsidRDefault="00F80FBE" w:rsidP="000B2D1C">
      <w:pPr>
        <w:pStyle w:val="NoSpacing"/>
        <w:ind w:left="-993" w:right="-143"/>
        <w:jc w:val="center"/>
        <w:rPr>
          <w:rFonts w:ascii="Arial" w:hAnsi="Arial" w:cs="Arial"/>
          <w:i/>
          <w:sz w:val="20"/>
          <w:szCs w:val="20"/>
        </w:rPr>
      </w:pPr>
    </w:p>
    <w:p w:rsidR="00F80FBE" w:rsidRPr="00F80FBE" w:rsidRDefault="00F80FBE" w:rsidP="00467442">
      <w:pPr>
        <w:pStyle w:val="NoSpacing"/>
        <w:ind w:left="-1134" w:right="-284"/>
        <w:jc w:val="both"/>
        <w:rPr>
          <w:rFonts w:ascii="Arial" w:hAnsi="Arial" w:cs="Arial"/>
          <w:b/>
        </w:rPr>
      </w:pPr>
      <w:r w:rsidRPr="00F80FBE">
        <w:rPr>
          <w:rFonts w:ascii="Arial" w:hAnsi="Arial" w:cs="Arial"/>
          <w:b/>
        </w:rPr>
        <w:t xml:space="preserve">Искусственная неровность – местное искусственное возвышение </w:t>
      </w:r>
      <w:r>
        <w:rPr>
          <w:rFonts w:ascii="Arial" w:hAnsi="Arial" w:cs="Arial"/>
          <w:b/>
        </w:rPr>
        <w:t xml:space="preserve">над поверхностью покрытия проезжей части </w:t>
      </w:r>
      <w:r w:rsidRPr="00F80FBE">
        <w:rPr>
          <w:rFonts w:ascii="Arial" w:hAnsi="Arial" w:cs="Arial"/>
          <w:b/>
        </w:rPr>
        <w:t xml:space="preserve">криволинейной или </w:t>
      </w:r>
      <w:proofErr w:type="spellStart"/>
      <w:r w:rsidRPr="00F80FBE">
        <w:rPr>
          <w:rFonts w:ascii="Arial" w:hAnsi="Arial" w:cs="Arial"/>
          <w:b/>
        </w:rPr>
        <w:t>трапецевидной</w:t>
      </w:r>
      <w:proofErr w:type="spellEnd"/>
      <w:r w:rsidRPr="00F80FBE">
        <w:rPr>
          <w:rFonts w:ascii="Arial" w:hAnsi="Arial" w:cs="Arial"/>
          <w:b/>
        </w:rPr>
        <w:t xml:space="preserve"> формы высотой от 6 до 6,5 см</w:t>
      </w:r>
      <w:r>
        <w:rPr>
          <w:rFonts w:ascii="Arial" w:hAnsi="Arial" w:cs="Arial"/>
          <w:b/>
        </w:rPr>
        <w:t>, устанавливаемое с целью принудительного снижения скорости движения транспортных средств на определенном участке дороги или предупреждения о приближении к опасному участку («шумовые полосы») пут</w:t>
      </w:r>
      <w:r w:rsidR="00052609">
        <w:rPr>
          <w:rFonts w:ascii="Arial" w:hAnsi="Arial" w:cs="Arial"/>
          <w:b/>
        </w:rPr>
        <w:t>е</w:t>
      </w:r>
      <w:r>
        <w:rPr>
          <w:rFonts w:ascii="Arial" w:hAnsi="Arial" w:cs="Arial"/>
          <w:b/>
        </w:rPr>
        <w:t xml:space="preserve">м шумового воздействия на водителя. </w:t>
      </w:r>
    </w:p>
    <w:p w:rsidR="000B2D1C" w:rsidRDefault="000B2D1C" w:rsidP="000B2D1C">
      <w:pPr>
        <w:pStyle w:val="NoSpacing"/>
        <w:ind w:left="-993" w:right="-143"/>
        <w:jc w:val="center"/>
        <w:rPr>
          <w:rFonts w:ascii="Arial" w:hAnsi="Arial" w:cs="Arial"/>
          <w:i/>
          <w:sz w:val="24"/>
          <w:szCs w:val="24"/>
        </w:rPr>
      </w:pPr>
    </w:p>
    <w:p w:rsidR="000B2D1C" w:rsidRDefault="000B2D1C" w:rsidP="000B2D1C">
      <w:pPr>
        <w:pStyle w:val="NoSpacing"/>
        <w:ind w:left="-993" w:right="-14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Правила применения искусственных неровностей</w:t>
      </w:r>
    </w:p>
    <w:p w:rsidR="000B2D1C" w:rsidRDefault="00DF4F7F" w:rsidP="00DF4F7F">
      <w:pPr>
        <w:pStyle w:val="NoSpacing"/>
        <w:ind w:left="-113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 Искусственные неровности следует применять в местах концентрации дорожно-транспортных происшествий, связанных с наездами </w:t>
      </w:r>
      <w:proofErr w:type="spellStart"/>
      <w:r>
        <w:rPr>
          <w:rFonts w:ascii="Arial" w:hAnsi="Arial" w:cs="Arial"/>
        </w:rPr>
        <w:t>автотранспортых</w:t>
      </w:r>
      <w:proofErr w:type="spellEnd"/>
      <w:r>
        <w:rPr>
          <w:rFonts w:ascii="Arial" w:hAnsi="Arial" w:cs="Arial"/>
        </w:rPr>
        <w:t xml:space="preserve"> средств на пешеходов, основными причинами которых явилось превышение скорости движения на дорогах, для принудительного снижения скоростей движения в случаях..., когда дорожные условия создают возможность превышения максимально допустимых скоростей движения на опасном участке дороги (40 км/ч</w:t>
      </w:r>
      <w:r w:rsidR="005145CC">
        <w:rPr>
          <w:rFonts w:ascii="Arial" w:hAnsi="Arial" w:cs="Arial"/>
        </w:rPr>
        <w:t xml:space="preserve"> и более</w:t>
      </w:r>
      <w:r>
        <w:rPr>
          <w:rFonts w:ascii="Arial" w:hAnsi="Arial" w:cs="Arial"/>
        </w:rPr>
        <w:t>), регламентируемых дорожными знаками...</w:t>
      </w:r>
    </w:p>
    <w:p w:rsidR="00B878AA" w:rsidRDefault="00B878AA" w:rsidP="00DF4F7F">
      <w:pPr>
        <w:pStyle w:val="NoSpacing"/>
        <w:ind w:left="-1134" w:right="-284"/>
        <w:jc w:val="both"/>
        <w:rPr>
          <w:rFonts w:ascii="Arial" w:hAnsi="Arial" w:cs="Arial"/>
        </w:rPr>
      </w:pPr>
    </w:p>
    <w:p w:rsidR="004A5D53" w:rsidRPr="00B878AA" w:rsidRDefault="00DF4F7F" w:rsidP="004A5D53">
      <w:pPr>
        <w:pStyle w:val="NoSpacing"/>
        <w:ind w:left="-1134" w:right="-284"/>
        <w:jc w:val="center"/>
        <w:rPr>
          <w:rFonts w:ascii="Arial" w:hAnsi="Arial" w:cs="Arial"/>
          <w:b/>
          <w:sz w:val="24"/>
          <w:szCs w:val="24"/>
        </w:rPr>
      </w:pPr>
      <w:r w:rsidRPr="00B878AA">
        <w:rPr>
          <w:rFonts w:ascii="Arial" w:hAnsi="Arial" w:cs="Arial"/>
          <w:b/>
          <w:sz w:val="24"/>
          <w:szCs w:val="24"/>
        </w:rPr>
        <w:t>5.2</w:t>
      </w:r>
      <w:r w:rsidRPr="00B878AA">
        <w:rPr>
          <w:rFonts w:ascii="Arial" w:hAnsi="Arial" w:cs="Arial"/>
          <w:sz w:val="24"/>
          <w:szCs w:val="24"/>
        </w:rPr>
        <w:t xml:space="preserve"> </w:t>
      </w:r>
      <w:r w:rsidR="004A5D53" w:rsidRPr="00B878AA">
        <w:rPr>
          <w:rFonts w:ascii="Arial" w:hAnsi="Arial" w:cs="Arial"/>
          <w:sz w:val="24"/>
          <w:szCs w:val="24"/>
        </w:rPr>
        <w:t xml:space="preserve"> </w:t>
      </w:r>
      <w:r w:rsidR="00487C53" w:rsidRPr="00B878AA">
        <w:rPr>
          <w:rFonts w:ascii="Arial" w:hAnsi="Arial" w:cs="Arial"/>
          <w:b/>
          <w:sz w:val="24"/>
          <w:szCs w:val="24"/>
        </w:rPr>
        <w:t xml:space="preserve">В </w:t>
      </w:r>
      <w:r w:rsidRPr="00B878AA">
        <w:rPr>
          <w:rFonts w:ascii="Arial" w:hAnsi="Arial" w:cs="Arial"/>
          <w:b/>
          <w:sz w:val="24"/>
          <w:szCs w:val="24"/>
        </w:rPr>
        <w:t>условиях</w:t>
      </w:r>
      <w:r w:rsidR="00487C53" w:rsidRPr="00B878AA">
        <w:rPr>
          <w:rFonts w:ascii="Arial" w:hAnsi="Arial" w:cs="Arial"/>
          <w:b/>
          <w:sz w:val="24"/>
          <w:szCs w:val="24"/>
        </w:rPr>
        <w:t xml:space="preserve"> сложившейся застройки в городах и населенных пунктах </w:t>
      </w:r>
    </w:p>
    <w:p w:rsidR="00487C53" w:rsidRDefault="004A5D53" w:rsidP="004A5D53">
      <w:pPr>
        <w:pStyle w:val="NoSpacing"/>
        <w:ind w:left="-1134" w:right="-284"/>
        <w:jc w:val="center"/>
        <w:rPr>
          <w:rFonts w:ascii="Arial" w:hAnsi="Arial" w:cs="Arial"/>
        </w:rPr>
      </w:pPr>
      <w:r w:rsidRPr="00B878AA">
        <w:rPr>
          <w:rFonts w:ascii="Arial" w:hAnsi="Arial" w:cs="Arial"/>
          <w:b/>
          <w:sz w:val="24"/>
          <w:szCs w:val="24"/>
        </w:rPr>
        <w:t xml:space="preserve">искусственные </w:t>
      </w:r>
      <w:r w:rsidR="00487C53" w:rsidRPr="00B878AA">
        <w:rPr>
          <w:rFonts w:ascii="Arial" w:hAnsi="Arial" w:cs="Arial"/>
          <w:b/>
          <w:sz w:val="24"/>
          <w:szCs w:val="24"/>
        </w:rPr>
        <w:t>неровности применяют и размещают:</w:t>
      </w:r>
    </w:p>
    <w:p w:rsidR="00487C53" w:rsidRDefault="00487C53" w:rsidP="00487C53">
      <w:pPr>
        <w:pStyle w:val="NoSpacing"/>
        <w:ind w:left="-113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а) в местах концентрации дорожно-транспортных происшествий</w:t>
      </w:r>
      <w:r w:rsidR="00B0509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 расстояние до опасного участка от места размещения искусственных неровностей составляет 20-30 м;</w:t>
      </w:r>
    </w:p>
    <w:p w:rsidR="001E4E82" w:rsidRDefault="001E4E82" w:rsidP="00487C53">
      <w:pPr>
        <w:pStyle w:val="NoSpacing"/>
        <w:ind w:left="-113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4A5D53">
        <w:rPr>
          <w:rFonts w:ascii="Arial" w:hAnsi="Arial" w:cs="Arial"/>
        </w:rPr>
        <w:t xml:space="preserve">в местах, на которые имеются </w:t>
      </w:r>
      <w:r w:rsidR="004A5D53" w:rsidRPr="001E4E82">
        <w:rPr>
          <w:rFonts w:ascii="Arial" w:hAnsi="Arial" w:cs="Arial"/>
          <w:b/>
        </w:rPr>
        <w:t>выходы на проезжую часть с учебно-воспитательных учреждений, детских площадок, мест массового отдыха, стадионов, вокзалов, крупных магазинов и торговых точек,</w:t>
      </w:r>
      <w:r w:rsidR="004A5D53">
        <w:rPr>
          <w:rFonts w:ascii="Arial" w:hAnsi="Arial" w:cs="Arial"/>
        </w:rPr>
        <w:t xml:space="preserve"> станций метрополитена, </w:t>
      </w:r>
      <w:r w:rsidR="004A5D53" w:rsidRPr="001E4E82">
        <w:rPr>
          <w:rFonts w:ascii="Arial" w:hAnsi="Arial" w:cs="Arial"/>
          <w:b/>
        </w:rPr>
        <w:t xml:space="preserve">которые непосредственно прилегают к дорогам, </w:t>
      </w:r>
      <w:r w:rsidR="004A5D53" w:rsidRPr="001E4E82">
        <w:rPr>
          <w:rFonts w:ascii="Arial" w:hAnsi="Arial" w:cs="Arial"/>
        </w:rPr>
        <w:t>нерегулируемых переходов через проезжую часть с интенсивным движением пешеходов</w:t>
      </w:r>
      <w:r w:rsidR="00B05095">
        <w:rPr>
          <w:rFonts w:ascii="Arial" w:hAnsi="Arial" w:cs="Arial"/>
        </w:rPr>
        <w:t xml:space="preserve"> – </w:t>
      </w:r>
      <w:r w:rsidR="004A5D53">
        <w:rPr>
          <w:rFonts w:ascii="Arial" w:hAnsi="Arial" w:cs="Arial"/>
        </w:rPr>
        <w:t xml:space="preserve"> расстояние до опасного участка от места размещения искусственных неровностей составляет 5-10 м или непосредственно на пешеходных переходах;</w:t>
      </w:r>
    </w:p>
    <w:p w:rsidR="00B878AA" w:rsidRDefault="001E4E82" w:rsidP="00487C53">
      <w:pPr>
        <w:pStyle w:val="NoSpacing"/>
        <w:ind w:left="-113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 перед опасными участками дорог, когда это обоснованно необходимостью обеспечения безопасности дорожного движения (въезд в зону производства работ, подъезд к пересечению с главной дорогой, при наличии интенсивного пешеходного движения и </w:t>
      </w:r>
      <w:r w:rsidRPr="001E4E82">
        <w:rPr>
          <w:rFonts w:ascii="Arial" w:hAnsi="Arial" w:cs="Arial"/>
          <w:b/>
        </w:rPr>
        <w:t>отсутствия тротуаров или пешеходных дорожек</w:t>
      </w:r>
      <w:r>
        <w:rPr>
          <w:rFonts w:ascii="Arial" w:hAnsi="Arial" w:cs="Arial"/>
        </w:rPr>
        <w:t xml:space="preserve"> и т.п.)</w:t>
      </w:r>
      <w:r w:rsidR="00B0509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 расстояние до опасного участка от места размещения искусственных неровностей составляет 20-30 м.</w:t>
      </w:r>
    </w:p>
    <w:p w:rsidR="00B878AA" w:rsidRDefault="00B878AA" w:rsidP="00487C53">
      <w:pPr>
        <w:pStyle w:val="NoSpacing"/>
        <w:ind w:left="-1134" w:right="-284"/>
        <w:jc w:val="both"/>
        <w:rPr>
          <w:rFonts w:ascii="Arial" w:hAnsi="Arial" w:cs="Arial"/>
        </w:rPr>
      </w:pPr>
    </w:p>
    <w:p w:rsidR="00B878AA" w:rsidRPr="00B878AA" w:rsidRDefault="00B878AA" w:rsidP="00B878AA">
      <w:pPr>
        <w:pStyle w:val="NoSpacing"/>
        <w:ind w:left="-1134" w:right="-284"/>
        <w:jc w:val="center"/>
        <w:rPr>
          <w:rFonts w:ascii="Arial" w:hAnsi="Arial" w:cs="Arial"/>
          <w:sz w:val="24"/>
          <w:szCs w:val="24"/>
        </w:rPr>
      </w:pPr>
      <w:r w:rsidRPr="00B878AA">
        <w:rPr>
          <w:rFonts w:ascii="Arial" w:hAnsi="Arial" w:cs="Arial"/>
          <w:b/>
          <w:sz w:val="24"/>
          <w:szCs w:val="24"/>
        </w:rPr>
        <w:t>5.9  Запрещено устройство искусственных неровностей (за исключением</w:t>
      </w:r>
    </w:p>
    <w:p w:rsidR="00B878AA" w:rsidRDefault="00B878AA" w:rsidP="00B878AA">
      <w:pPr>
        <w:pStyle w:val="NoSpacing"/>
        <w:ind w:left="-1134" w:right="-284"/>
        <w:jc w:val="center"/>
        <w:rPr>
          <w:rFonts w:ascii="Arial" w:hAnsi="Arial" w:cs="Arial"/>
          <w:b/>
        </w:rPr>
      </w:pPr>
      <w:r w:rsidRPr="00B878AA">
        <w:rPr>
          <w:rFonts w:ascii="Arial" w:hAnsi="Arial" w:cs="Arial"/>
          <w:b/>
          <w:sz w:val="24"/>
          <w:szCs w:val="24"/>
        </w:rPr>
        <w:t>искусственных неровностей по типу «шумовых полос»)</w:t>
      </w:r>
      <w:r w:rsidRPr="00B878AA">
        <w:rPr>
          <w:rFonts w:ascii="Arial" w:hAnsi="Arial" w:cs="Arial"/>
          <w:sz w:val="24"/>
          <w:szCs w:val="24"/>
        </w:rPr>
        <w:t xml:space="preserve"> </w:t>
      </w:r>
      <w:r w:rsidRPr="00B878AA">
        <w:rPr>
          <w:rFonts w:ascii="Arial" w:hAnsi="Arial" w:cs="Arial"/>
          <w:b/>
          <w:sz w:val="24"/>
          <w:szCs w:val="24"/>
        </w:rPr>
        <w:t>в следующих случаях:</w:t>
      </w:r>
    </w:p>
    <w:p w:rsidR="00B878AA" w:rsidRDefault="00B878AA" w:rsidP="00DE5DBC">
      <w:pPr>
        <w:pStyle w:val="NoSpacing"/>
        <w:ind w:left="-113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- на остановочных площадках общественного транспорта или соседних с ними полосах движения и отводах уширенной проезжей части;</w:t>
      </w:r>
    </w:p>
    <w:p w:rsidR="00B878AA" w:rsidRDefault="00B878AA" w:rsidP="00DE5DBC">
      <w:pPr>
        <w:pStyle w:val="NoSpacing"/>
        <w:ind w:left="-113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- на мостах, путепроводах, эстакадах, а также в проездах под ними, в транспортных тоннелях;</w:t>
      </w:r>
    </w:p>
    <w:p w:rsidR="00DE5DBC" w:rsidRDefault="00B878AA" w:rsidP="00DE5DBC">
      <w:pPr>
        <w:pStyle w:val="NoSpacing"/>
        <w:ind w:left="-113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E5DBC">
        <w:rPr>
          <w:rFonts w:ascii="Arial" w:hAnsi="Arial" w:cs="Arial"/>
          <w:b/>
        </w:rPr>
        <w:t xml:space="preserve">на дорогах с трамвайными </w:t>
      </w:r>
      <w:r w:rsidR="00DE5DBC" w:rsidRPr="00DE5DBC">
        <w:rPr>
          <w:rFonts w:ascii="Arial" w:hAnsi="Arial" w:cs="Arial"/>
          <w:b/>
        </w:rPr>
        <w:t>путями в одном уровне с проезжей частью</w:t>
      </w:r>
      <w:r w:rsidR="00DE5DBC">
        <w:rPr>
          <w:rFonts w:ascii="Arial" w:hAnsi="Arial" w:cs="Arial"/>
        </w:rPr>
        <w:t>, независимо от числа полос движения;</w:t>
      </w:r>
    </w:p>
    <w:p w:rsidR="00DE5DBC" w:rsidRDefault="00DE5DBC" w:rsidP="00DE5DBC">
      <w:pPr>
        <w:pStyle w:val="NoSpacing"/>
        <w:ind w:left="-113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E5DBC">
        <w:rPr>
          <w:rFonts w:ascii="Arial" w:hAnsi="Arial" w:cs="Arial"/>
          <w:b/>
        </w:rPr>
        <w:t xml:space="preserve">на дорогах населенных пунктов без согласования с </w:t>
      </w:r>
      <w:proofErr w:type="spellStart"/>
      <w:r w:rsidRPr="00DE5DBC">
        <w:rPr>
          <w:rFonts w:ascii="Arial" w:hAnsi="Arial" w:cs="Arial"/>
          <w:b/>
        </w:rPr>
        <w:t>балансосодержаталем</w:t>
      </w:r>
      <w:proofErr w:type="spellEnd"/>
      <w:r w:rsidRPr="00DE5DBC">
        <w:rPr>
          <w:rFonts w:ascii="Arial" w:hAnsi="Arial" w:cs="Arial"/>
          <w:b/>
        </w:rPr>
        <w:t>;</w:t>
      </w:r>
    </w:p>
    <w:p w:rsidR="00DE5DBC" w:rsidRDefault="00DE5DBC" w:rsidP="00DE5DBC">
      <w:pPr>
        <w:pStyle w:val="NoSpacing"/>
        <w:ind w:left="-113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9593D">
        <w:rPr>
          <w:rFonts w:ascii="Arial" w:hAnsi="Arial" w:cs="Arial"/>
        </w:rPr>
        <w:t xml:space="preserve"> </w:t>
      </w:r>
      <w:r w:rsidRPr="00DE5DBC">
        <w:rPr>
          <w:rFonts w:ascii="Arial" w:hAnsi="Arial" w:cs="Arial"/>
          <w:b/>
        </w:rPr>
        <w:t>на дорогах с установленным маршрутным движением троллейбусов без согласования с организациями управления электротранспортом;</w:t>
      </w:r>
    </w:p>
    <w:p w:rsidR="00DE5DBC" w:rsidRDefault="00DE5DBC" w:rsidP="00DE5DBC">
      <w:pPr>
        <w:pStyle w:val="NoSpacing"/>
        <w:ind w:left="-113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E5DBC">
        <w:rPr>
          <w:rFonts w:ascii="Arial" w:hAnsi="Arial" w:cs="Arial"/>
        </w:rPr>
        <w:t>на участках дорог, имеющих продольный уклон более 50% или радиус закругления дороги в плане</w:t>
      </w:r>
      <w:r>
        <w:rPr>
          <w:rFonts w:ascii="Arial" w:hAnsi="Arial" w:cs="Arial"/>
        </w:rPr>
        <w:t xml:space="preserve"> менее 500 м на автомобильных дорогах и </w:t>
      </w:r>
      <w:r w:rsidRPr="00DE5DBC">
        <w:rPr>
          <w:rFonts w:ascii="Arial" w:hAnsi="Arial" w:cs="Arial"/>
        </w:rPr>
        <w:t>менее 300 м на улицах городов и населенных пунктов.</w:t>
      </w:r>
    </w:p>
    <w:p w:rsidR="002F2EAD" w:rsidRDefault="002F2EAD" w:rsidP="00DE5DBC">
      <w:pPr>
        <w:pStyle w:val="NoSpacing"/>
        <w:ind w:left="-1134" w:right="-284"/>
        <w:jc w:val="both"/>
        <w:rPr>
          <w:rFonts w:ascii="Arial" w:hAnsi="Arial" w:cs="Arial"/>
        </w:rPr>
      </w:pPr>
    </w:p>
    <w:p w:rsidR="002F2EAD" w:rsidRDefault="002F2EAD" w:rsidP="00DE5DBC">
      <w:pPr>
        <w:pStyle w:val="NoSpacing"/>
        <w:ind w:left="-113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6.1 Участки дорог, на которых устраивают искусственные неровности, должны быть оборудованы дорожными знаками и дорожной разметкой в соответствии с требованиями.</w:t>
      </w:r>
    </w:p>
    <w:sectPr w:rsidR="002F2EAD" w:rsidSect="002F2E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05"/>
    <w:rsid w:val="00052609"/>
    <w:rsid w:val="000B0806"/>
    <w:rsid w:val="000B2D1C"/>
    <w:rsid w:val="001E4E82"/>
    <w:rsid w:val="002F2EAD"/>
    <w:rsid w:val="003E63B3"/>
    <w:rsid w:val="00467442"/>
    <w:rsid w:val="00487C53"/>
    <w:rsid w:val="004A5D53"/>
    <w:rsid w:val="005145CC"/>
    <w:rsid w:val="005A7E6E"/>
    <w:rsid w:val="008120BD"/>
    <w:rsid w:val="009D7BC0"/>
    <w:rsid w:val="009E6F13"/>
    <w:rsid w:val="00B05095"/>
    <w:rsid w:val="00B75205"/>
    <w:rsid w:val="00B878AA"/>
    <w:rsid w:val="00B9593D"/>
    <w:rsid w:val="00DE5DBC"/>
    <w:rsid w:val="00DF4F7F"/>
    <w:rsid w:val="00F8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3FEB70B-C93B-4E5D-9C5F-3463E9D1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06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5205"/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2020-10-07T13:50:00Z</dcterms:created>
  <dcterms:modified xsi:type="dcterms:W3CDTF">2020-10-07T13:50:00Z</dcterms:modified>
</cp:coreProperties>
</file>