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25" w:rsidRPr="0070056B" w:rsidRDefault="00795325" w:rsidP="002C7F6B">
      <w:pPr>
        <w:pStyle w:val="NoSpacing"/>
        <w:jc w:val="center"/>
        <w:rPr>
          <w:color w:val="00B050"/>
          <w:szCs w:val="24"/>
        </w:rPr>
      </w:pPr>
      <w:bookmarkStart w:id="0" w:name="_GoBack"/>
      <w:bookmarkEnd w:id="0"/>
      <w:r w:rsidRPr="0070056B">
        <w:rPr>
          <w:color w:val="00B050"/>
          <w:szCs w:val="24"/>
        </w:rPr>
        <w:t>ТЕХНИЧЕСКИЙ КОДЕКС УСТАНОВИВШЕЙСЯ ПРАКТИКИ –</w:t>
      </w:r>
    </w:p>
    <w:p w:rsidR="00795325" w:rsidRPr="0070056B" w:rsidRDefault="009B2A5C" w:rsidP="002C7F6B">
      <w:pPr>
        <w:pStyle w:val="NoSpacing"/>
        <w:jc w:val="center"/>
        <w:rPr>
          <w:b/>
          <w:color w:val="00B050"/>
          <w:szCs w:val="24"/>
        </w:rPr>
      </w:pPr>
      <w:r>
        <w:rPr>
          <w:b/>
          <w:color w:val="00B050"/>
          <w:szCs w:val="24"/>
        </w:rPr>
        <w:t>ТКП 45-1.04-</w:t>
      </w:r>
      <w:r w:rsidR="00795325" w:rsidRPr="0070056B">
        <w:rPr>
          <w:b/>
          <w:color w:val="00B050"/>
          <w:szCs w:val="24"/>
        </w:rPr>
        <w:t>206-2</w:t>
      </w:r>
      <w:r w:rsidR="00C30496">
        <w:rPr>
          <w:b/>
          <w:color w:val="00B050"/>
          <w:szCs w:val="24"/>
        </w:rPr>
        <w:t>0</w:t>
      </w:r>
      <w:r w:rsidR="00795325" w:rsidRPr="0070056B">
        <w:rPr>
          <w:b/>
          <w:color w:val="00B050"/>
          <w:szCs w:val="24"/>
        </w:rPr>
        <w:t>10 (02250)</w:t>
      </w:r>
    </w:p>
    <w:p w:rsidR="00795325" w:rsidRPr="0070056B" w:rsidRDefault="00795325" w:rsidP="002C7F6B">
      <w:pPr>
        <w:pStyle w:val="NoSpacing"/>
        <w:jc w:val="center"/>
        <w:rPr>
          <w:b/>
          <w:color w:val="00B050"/>
          <w:szCs w:val="24"/>
        </w:rPr>
      </w:pPr>
      <w:r w:rsidRPr="0070056B">
        <w:rPr>
          <w:b/>
          <w:color w:val="00B050"/>
          <w:szCs w:val="24"/>
        </w:rPr>
        <w:t>«РЕМОНТ, РЕКОНСТРУКЦИЯ И РЕСТАВРАЦИЯ</w:t>
      </w:r>
    </w:p>
    <w:p w:rsidR="00795325" w:rsidRPr="0070056B" w:rsidRDefault="00795325" w:rsidP="002C7F6B">
      <w:pPr>
        <w:pStyle w:val="NoSpacing"/>
        <w:jc w:val="center"/>
        <w:rPr>
          <w:b/>
          <w:color w:val="00B050"/>
          <w:szCs w:val="24"/>
        </w:rPr>
      </w:pPr>
      <w:r w:rsidRPr="0070056B">
        <w:rPr>
          <w:b/>
          <w:color w:val="00B050"/>
          <w:szCs w:val="24"/>
        </w:rPr>
        <w:t>ЖИЛЫХ И ОБЩЕСТВЕННЫХ ЗДАНИЙ И СООРУЖЕНИЙ.</w:t>
      </w:r>
    </w:p>
    <w:p w:rsidR="00795325" w:rsidRPr="0070056B" w:rsidRDefault="00795325" w:rsidP="002C7F6B">
      <w:pPr>
        <w:pStyle w:val="NoSpacing"/>
        <w:jc w:val="center"/>
        <w:rPr>
          <w:color w:val="00B050"/>
          <w:sz w:val="16"/>
          <w:szCs w:val="16"/>
        </w:rPr>
      </w:pPr>
      <w:r w:rsidRPr="0070056B">
        <w:rPr>
          <w:b/>
          <w:color w:val="00B050"/>
          <w:szCs w:val="24"/>
        </w:rPr>
        <w:t>ОСНОВНЫЕ ТРЕБОВАНИЯ ПО ПРОЕКТИРОВАНИЮ»</w:t>
      </w:r>
    </w:p>
    <w:p w:rsidR="00795325" w:rsidRPr="0070056B" w:rsidRDefault="00795325" w:rsidP="002C7F6B">
      <w:pPr>
        <w:pStyle w:val="NoSpacing"/>
        <w:jc w:val="center"/>
        <w:rPr>
          <w:color w:val="00B050"/>
          <w:szCs w:val="24"/>
        </w:rPr>
      </w:pPr>
      <w:r w:rsidRPr="0070056B">
        <w:rPr>
          <w:color w:val="00B050"/>
          <w:szCs w:val="24"/>
        </w:rPr>
        <w:t>(Утвержден и введен в действие приказом Министерства</w:t>
      </w:r>
    </w:p>
    <w:p w:rsidR="00795325" w:rsidRPr="0070056B" w:rsidRDefault="00795325" w:rsidP="002C7F6B">
      <w:pPr>
        <w:pStyle w:val="NoSpacing"/>
        <w:jc w:val="center"/>
        <w:rPr>
          <w:color w:val="00B050"/>
          <w:szCs w:val="24"/>
        </w:rPr>
      </w:pPr>
      <w:r w:rsidRPr="0070056B">
        <w:rPr>
          <w:color w:val="00B050"/>
          <w:szCs w:val="24"/>
        </w:rPr>
        <w:t>архитектуры и строительства Республики Беларусь</w:t>
      </w:r>
    </w:p>
    <w:p w:rsidR="00795325" w:rsidRPr="0070056B" w:rsidRDefault="00795325" w:rsidP="002C7F6B">
      <w:pPr>
        <w:pStyle w:val="NoSpacing"/>
        <w:jc w:val="center"/>
        <w:rPr>
          <w:color w:val="00B050"/>
          <w:szCs w:val="24"/>
        </w:rPr>
      </w:pPr>
      <w:r w:rsidRPr="0070056B">
        <w:rPr>
          <w:color w:val="00B050"/>
          <w:szCs w:val="24"/>
        </w:rPr>
        <w:t>от 15 июля 2010 г. № 267. Дата в</w:t>
      </w:r>
      <w:r w:rsidR="000311AA" w:rsidRPr="0070056B">
        <w:rPr>
          <w:color w:val="00B050"/>
          <w:szCs w:val="24"/>
        </w:rPr>
        <w:t>в</w:t>
      </w:r>
      <w:r w:rsidRPr="0070056B">
        <w:rPr>
          <w:color w:val="00B050"/>
          <w:szCs w:val="24"/>
        </w:rPr>
        <w:t>едения – 1 января 2011 г.)</w:t>
      </w:r>
    </w:p>
    <w:p w:rsidR="00795325" w:rsidRDefault="00795325" w:rsidP="002C7F6B">
      <w:pPr>
        <w:pStyle w:val="NoSpacing"/>
        <w:jc w:val="center"/>
        <w:rPr>
          <w:sz w:val="16"/>
          <w:szCs w:val="16"/>
        </w:rPr>
      </w:pPr>
    </w:p>
    <w:p w:rsidR="00A837EA" w:rsidRPr="0070056B" w:rsidRDefault="00A837EA" w:rsidP="002C7F6B">
      <w:pPr>
        <w:pStyle w:val="NoSpacing"/>
        <w:jc w:val="center"/>
        <w:rPr>
          <w:b/>
          <w:color w:val="FF0000"/>
          <w:szCs w:val="24"/>
        </w:rPr>
      </w:pPr>
      <w:r w:rsidRPr="0070056B">
        <w:rPr>
          <w:b/>
          <w:color w:val="FF0000"/>
          <w:szCs w:val="24"/>
        </w:rPr>
        <w:t>ВМЕСТО (С ОТМЕНОЙ)</w:t>
      </w:r>
    </w:p>
    <w:p w:rsidR="00A837EA" w:rsidRDefault="00A837EA" w:rsidP="002C7F6B">
      <w:pPr>
        <w:pStyle w:val="NoSpacing"/>
        <w:jc w:val="center"/>
        <w:rPr>
          <w:sz w:val="16"/>
          <w:szCs w:val="16"/>
        </w:rPr>
      </w:pPr>
    </w:p>
    <w:p w:rsidR="00A837EA" w:rsidRPr="0070056B" w:rsidRDefault="00A837EA" w:rsidP="00A837EA">
      <w:pPr>
        <w:pStyle w:val="NoSpacing"/>
        <w:jc w:val="center"/>
        <w:rPr>
          <w:rFonts w:cs="Arial"/>
          <w:color w:val="FF0000"/>
          <w:szCs w:val="24"/>
        </w:rPr>
      </w:pPr>
      <w:r w:rsidRPr="0070056B">
        <w:rPr>
          <w:rFonts w:cs="Arial"/>
          <w:color w:val="FF0000"/>
          <w:szCs w:val="24"/>
        </w:rPr>
        <w:t>СТРОИТЕЛЬНЫЕ НОРМЫ РЕСПУБЛИКИ БЕЛАРУСЬ</w:t>
      </w:r>
    </w:p>
    <w:p w:rsidR="00A837EA" w:rsidRPr="0070056B" w:rsidRDefault="00A837EA" w:rsidP="00A837EA">
      <w:pPr>
        <w:pStyle w:val="NoSpacing"/>
        <w:jc w:val="center"/>
        <w:rPr>
          <w:rFonts w:cs="Arial"/>
          <w:color w:val="FF0000"/>
          <w:szCs w:val="24"/>
        </w:rPr>
      </w:pPr>
      <w:r w:rsidRPr="0070056B">
        <w:rPr>
          <w:rFonts w:cs="Arial"/>
          <w:color w:val="FF0000"/>
          <w:szCs w:val="24"/>
        </w:rPr>
        <w:t>СНБ 1.04.02-02</w:t>
      </w:r>
    </w:p>
    <w:p w:rsidR="00A837EA" w:rsidRPr="0070056B" w:rsidRDefault="00A837EA" w:rsidP="00A837EA">
      <w:pPr>
        <w:pStyle w:val="NoSpacing"/>
        <w:jc w:val="center"/>
        <w:rPr>
          <w:rFonts w:cs="Arial"/>
          <w:color w:val="FF0000"/>
          <w:szCs w:val="24"/>
        </w:rPr>
      </w:pPr>
      <w:r w:rsidRPr="0070056B">
        <w:rPr>
          <w:rFonts w:cs="Arial"/>
          <w:color w:val="FF0000"/>
          <w:szCs w:val="24"/>
        </w:rPr>
        <w:t>«РЕМОНТ, РЕКОНСТРУКЦИЯ И РЕСТАВРАЦИЯ</w:t>
      </w:r>
    </w:p>
    <w:p w:rsidR="00A837EA" w:rsidRPr="0070056B" w:rsidRDefault="00A837EA" w:rsidP="00A837EA">
      <w:pPr>
        <w:pStyle w:val="NoSpacing"/>
        <w:jc w:val="center"/>
        <w:rPr>
          <w:rFonts w:cs="Arial"/>
          <w:color w:val="FF0000"/>
          <w:szCs w:val="24"/>
        </w:rPr>
      </w:pPr>
      <w:r w:rsidRPr="0070056B">
        <w:rPr>
          <w:rFonts w:cs="Arial"/>
          <w:color w:val="FF0000"/>
          <w:szCs w:val="24"/>
        </w:rPr>
        <w:t>ЖИЛЫХ И ОБЩЕСТВЕННЫХ ЗДАНИЙ И СООРУЖЕНИЙ»</w:t>
      </w:r>
    </w:p>
    <w:p w:rsidR="000311AA" w:rsidRPr="0070056B" w:rsidRDefault="000311AA" w:rsidP="00A837EA">
      <w:pPr>
        <w:pStyle w:val="NoSpacing"/>
        <w:jc w:val="center"/>
        <w:rPr>
          <w:rFonts w:cs="Arial"/>
          <w:color w:val="FF0000"/>
          <w:szCs w:val="24"/>
        </w:rPr>
      </w:pPr>
      <w:r w:rsidRPr="0070056B">
        <w:rPr>
          <w:rFonts w:cs="Arial"/>
          <w:color w:val="FF0000"/>
          <w:szCs w:val="24"/>
        </w:rPr>
        <w:t>(Утверждены п</w:t>
      </w:r>
      <w:r w:rsidR="00A837EA" w:rsidRPr="0070056B">
        <w:rPr>
          <w:rFonts w:cs="Arial"/>
          <w:color w:val="FF0000"/>
          <w:szCs w:val="24"/>
        </w:rPr>
        <w:t>риказом Министерства архитектуры</w:t>
      </w:r>
      <w:r w:rsidRPr="0070056B">
        <w:rPr>
          <w:rFonts w:cs="Arial"/>
          <w:color w:val="FF0000"/>
          <w:szCs w:val="24"/>
        </w:rPr>
        <w:t xml:space="preserve"> и строительства Республики</w:t>
      </w:r>
    </w:p>
    <w:p w:rsidR="000311AA" w:rsidRPr="0070056B" w:rsidRDefault="000311AA" w:rsidP="000311AA">
      <w:pPr>
        <w:pStyle w:val="NoSpacing"/>
        <w:jc w:val="center"/>
        <w:rPr>
          <w:rFonts w:cs="Arial"/>
          <w:color w:val="FF0000"/>
          <w:szCs w:val="24"/>
        </w:rPr>
      </w:pPr>
      <w:r w:rsidRPr="0070056B">
        <w:rPr>
          <w:rFonts w:cs="Arial"/>
          <w:color w:val="FF0000"/>
          <w:szCs w:val="24"/>
        </w:rPr>
        <w:t>Беларусь от 26 сентября 2002 г. № 342. Дата введения – 1 июля 2003 г.)</w:t>
      </w:r>
    </w:p>
    <w:p w:rsidR="00795325" w:rsidRDefault="00795325" w:rsidP="002C7F6B">
      <w:pPr>
        <w:pStyle w:val="NoSpacing"/>
        <w:jc w:val="center"/>
        <w:rPr>
          <w:sz w:val="16"/>
          <w:szCs w:val="16"/>
        </w:rPr>
      </w:pPr>
    </w:p>
    <w:p w:rsidR="00165B17" w:rsidRPr="00165B17" w:rsidRDefault="00165B17" w:rsidP="002C7F6B">
      <w:pPr>
        <w:pStyle w:val="NoSpacing"/>
        <w:jc w:val="center"/>
        <w:rPr>
          <w:b/>
          <w:szCs w:val="24"/>
        </w:rPr>
      </w:pPr>
      <w:r w:rsidRPr="00165B17">
        <w:rPr>
          <w:b/>
          <w:szCs w:val="24"/>
        </w:rPr>
        <w:t>Приложение Б</w:t>
      </w:r>
    </w:p>
    <w:p w:rsidR="00165B17" w:rsidRPr="00165B17" w:rsidRDefault="00165B17" w:rsidP="002C7F6B">
      <w:pPr>
        <w:pStyle w:val="NoSpacing"/>
        <w:jc w:val="center"/>
        <w:rPr>
          <w:szCs w:val="24"/>
        </w:rPr>
      </w:pPr>
      <w:r>
        <w:rPr>
          <w:szCs w:val="24"/>
        </w:rPr>
        <w:t>(рекомендуемое)</w:t>
      </w:r>
    </w:p>
    <w:p w:rsidR="00165B17" w:rsidRDefault="00165B17" w:rsidP="002C7F6B">
      <w:pPr>
        <w:pStyle w:val="NoSpacing"/>
        <w:jc w:val="center"/>
        <w:rPr>
          <w:sz w:val="16"/>
          <w:szCs w:val="16"/>
        </w:rPr>
      </w:pPr>
    </w:p>
    <w:p w:rsidR="00FA20A6" w:rsidRPr="00C926AC" w:rsidRDefault="00FA20A6" w:rsidP="00FA20A6">
      <w:pPr>
        <w:pStyle w:val="NoSpacing"/>
        <w:jc w:val="center"/>
        <w:rPr>
          <w:b/>
          <w:bCs/>
          <w:color w:val="00B050"/>
        </w:rPr>
      </w:pPr>
      <w:r w:rsidRPr="00C926AC">
        <w:rPr>
          <w:b/>
          <w:bCs/>
          <w:color w:val="00B050"/>
        </w:rPr>
        <w:t>ПЕРЕЧЕНЬ ОСНОВНЫХ ВИДОВ РАБОТ, ВЫПОЛНЯЕМЫХ</w:t>
      </w:r>
    </w:p>
    <w:p w:rsidR="00FA20A6" w:rsidRPr="00C926AC" w:rsidRDefault="00C02AE0" w:rsidP="00FA20A6">
      <w:pPr>
        <w:pStyle w:val="NoSpacing"/>
        <w:jc w:val="center"/>
        <w:rPr>
          <w:b/>
          <w:color w:val="00B050"/>
        </w:rPr>
      </w:pPr>
      <w:r w:rsidRPr="00C926AC">
        <w:rPr>
          <w:b/>
          <w:bCs/>
          <w:color w:val="00B050"/>
        </w:rPr>
        <w:t>ПРИ КАПИТАЛЬНОМ</w:t>
      </w:r>
      <w:r w:rsidR="00FA20A6" w:rsidRPr="00C926AC">
        <w:rPr>
          <w:b/>
          <w:bCs/>
          <w:color w:val="00B050"/>
        </w:rPr>
        <w:t xml:space="preserve"> РЕМОНТЕ ЗДАНИЙ И СООРУЖЕНИЙ</w:t>
      </w:r>
    </w:p>
    <w:p w:rsidR="00165B17" w:rsidRDefault="00165B17" w:rsidP="002C7F6B">
      <w:pPr>
        <w:pStyle w:val="NoSpacing"/>
        <w:jc w:val="center"/>
        <w:rPr>
          <w:sz w:val="16"/>
          <w:szCs w:val="16"/>
        </w:rPr>
      </w:pPr>
    </w:p>
    <w:p w:rsidR="001C2BE2" w:rsidRPr="00C926AC" w:rsidRDefault="001C2BE2" w:rsidP="00EA3409">
      <w:pPr>
        <w:pStyle w:val="NoSpacing"/>
        <w:jc w:val="center"/>
        <w:rPr>
          <w:rFonts w:cs="Arial"/>
          <w:b/>
          <w:iCs/>
          <w:color w:val="00B050"/>
          <w:szCs w:val="24"/>
        </w:rPr>
      </w:pPr>
      <w:r w:rsidRPr="00C926AC">
        <w:rPr>
          <w:rFonts w:cs="Arial"/>
          <w:b/>
          <w:iCs/>
          <w:color w:val="00B050"/>
          <w:szCs w:val="24"/>
        </w:rPr>
        <w:t>Основные виды работ, выполняемые при капитальном ремонте зданий и сооружений:</w:t>
      </w:r>
    </w:p>
    <w:p w:rsidR="00EA3409" w:rsidRPr="00EA3409" w:rsidRDefault="00EA3409" w:rsidP="00EA3409">
      <w:pPr>
        <w:pStyle w:val="NoSpacing"/>
        <w:jc w:val="center"/>
        <w:rPr>
          <w:rFonts w:cs="Arial"/>
          <w:sz w:val="16"/>
          <w:szCs w:val="16"/>
        </w:rPr>
      </w:pPr>
    </w:p>
    <w:p w:rsidR="001C2BE2" w:rsidRPr="00226533" w:rsidRDefault="001C2BE2" w:rsidP="00EA3409">
      <w:pPr>
        <w:pStyle w:val="NoSpacing"/>
        <w:ind w:firstLine="567"/>
        <w:jc w:val="both"/>
        <w:rPr>
          <w:rFonts w:cs="Arial"/>
          <w:szCs w:val="24"/>
        </w:rPr>
      </w:pPr>
      <w:r w:rsidRPr="00226533">
        <w:rPr>
          <w:rFonts w:cs="Arial"/>
          <w:szCs w:val="24"/>
        </w:rPr>
        <w:t>1) устранение местных деформаций путем перекладки и усиления несущих конструкций зданий</w:t>
      </w:r>
      <w:r w:rsidR="00C926AC">
        <w:rPr>
          <w:rFonts w:cs="Arial"/>
          <w:szCs w:val="24"/>
        </w:rPr>
        <w:t xml:space="preserve"> </w:t>
      </w:r>
      <w:r w:rsidRPr="00226533">
        <w:rPr>
          <w:rFonts w:cs="Arial"/>
          <w:szCs w:val="24"/>
        </w:rPr>
        <w:t>и сооружений;</w:t>
      </w:r>
    </w:p>
    <w:p w:rsidR="001C2BE2" w:rsidRPr="00226533" w:rsidRDefault="001C2BE2" w:rsidP="00EA3409">
      <w:pPr>
        <w:pStyle w:val="NoSpacing"/>
        <w:ind w:firstLine="567"/>
        <w:jc w:val="both"/>
        <w:rPr>
          <w:rFonts w:cs="Arial"/>
          <w:szCs w:val="24"/>
        </w:rPr>
      </w:pPr>
      <w:r w:rsidRPr="00226533">
        <w:rPr>
          <w:rFonts w:cs="Arial"/>
          <w:bCs/>
          <w:szCs w:val="24"/>
        </w:rPr>
        <w:t xml:space="preserve">2) </w:t>
      </w:r>
      <w:r w:rsidRPr="00226533">
        <w:rPr>
          <w:rFonts w:cs="Arial"/>
          <w:szCs w:val="24"/>
        </w:rPr>
        <w:t>перекладка и усиление фундаментов и стен подвалов, не связанные с надстройкой здания или дополнительными нагрузками;</w:t>
      </w:r>
    </w:p>
    <w:p w:rsidR="001C2BE2" w:rsidRPr="00226533" w:rsidRDefault="001C2BE2" w:rsidP="00EA3409">
      <w:pPr>
        <w:pStyle w:val="NoSpacing"/>
        <w:ind w:firstLine="567"/>
        <w:jc w:val="both"/>
        <w:rPr>
          <w:rFonts w:cs="Arial"/>
          <w:szCs w:val="24"/>
        </w:rPr>
      </w:pPr>
      <w:r w:rsidRPr="00226533">
        <w:rPr>
          <w:rFonts w:cs="Arial"/>
          <w:bCs/>
          <w:szCs w:val="24"/>
        </w:rPr>
        <w:t xml:space="preserve">3) </w:t>
      </w:r>
      <w:r w:rsidRPr="00226533">
        <w:rPr>
          <w:rFonts w:cs="Arial"/>
          <w:szCs w:val="24"/>
        </w:rPr>
        <w:t>усиление основания под фундаменты, не связанное с надстройкой здания или дополнительными нагрузками;</w:t>
      </w:r>
    </w:p>
    <w:p w:rsidR="001C2BE2" w:rsidRPr="00226533" w:rsidRDefault="001C2BE2" w:rsidP="00EA3409">
      <w:pPr>
        <w:pStyle w:val="NoSpacing"/>
        <w:ind w:firstLine="567"/>
        <w:jc w:val="both"/>
        <w:rPr>
          <w:rFonts w:cs="Arial"/>
          <w:szCs w:val="24"/>
        </w:rPr>
      </w:pPr>
      <w:r w:rsidRPr="00226533">
        <w:rPr>
          <w:rFonts w:cs="Arial"/>
          <w:bCs/>
          <w:szCs w:val="24"/>
        </w:rPr>
        <w:t xml:space="preserve">4) </w:t>
      </w:r>
      <w:r w:rsidRPr="00226533">
        <w:rPr>
          <w:rFonts w:cs="Arial"/>
          <w:szCs w:val="24"/>
        </w:rPr>
        <w:t>восстановление гидроизоляции фундаментов здания;</w:t>
      </w:r>
    </w:p>
    <w:p w:rsidR="001C2BE2" w:rsidRPr="00226533" w:rsidRDefault="001C2BE2" w:rsidP="00EA3409">
      <w:pPr>
        <w:pStyle w:val="NoSpacing"/>
        <w:ind w:firstLine="567"/>
        <w:jc w:val="both"/>
        <w:rPr>
          <w:rFonts w:cs="Arial"/>
          <w:szCs w:val="24"/>
        </w:rPr>
      </w:pPr>
      <w:r w:rsidRPr="00226533">
        <w:rPr>
          <w:rFonts w:cs="Arial"/>
          <w:szCs w:val="24"/>
        </w:rPr>
        <w:t>5) усиление (устройство) фундаментов под оборудование;</w:t>
      </w:r>
    </w:p>
    <w:p w:rsidR="001C2BE2" w:rsidRPr="00226533" w:rsidRDefault="001C2BE2" w:rsidP="00EA3409">
      <w:pPr>
        <w:pStyle w:val="NoSpacing"/>
        <w:ind w:firstLine="567"/>
        <w:jc w:val="both"/>
        <w:rPr>
          <w:rFonts w:cs="Arial"/>
          <w:szCs w:val="24"/>
        </w:rPr>
      </w:pPr>
      <w:r w:rsidRPr="00226533">
        <w:rPr>
          <w:rFonts w:cs="Arial"/>
          <w:szCs w:val="24"/>
        </w:rPr>
        <w:t>6) перекладка и усиление отдельных участков каменных стен и столбов, не связанные с надстройкой здания или дополнительными нагрузками;</w:t>
      </w:r>
    </w:p>
    <w:p w:rsidR="001C2BE2" w:rsidRPr="00226533" w:rsidRDefault="001C2BE2" w:rsidP="00EA3409">
      <w:pPr>
        <w:pStyle w:val="NoSpacing"/>
        <w:ind w:firstLine="567"/>
        <w:jc w:val="both"/>
        <w:rPr>
          <w:rFonts w:cs="Arial"/>
          <w:szCs w:val="24"/>
        </w:rPr>
      </w:pPr>
      <w:r w:rsidRPr="00226533">
        <w:rPr>
          <w:rFonts w:cs="Arial"/>
          <w:szCs w:val="24"/>
        </w:rPr>
        <w:t>7) восстановление или усиление отдельных простенков, перемычек, карнизов;</w:t>
      </w:r>
    </w:p>
    <w:p w:rsidR="001C2BE2" w:rsidRPr="00226533" w:rsidRDefault="001C2BE2" w:rsidP="00EA3409">
      <w:pPr>
        <w:pStyle w:val="NoSpacing"/>
        <w:ind w:firstLine="567"/>
        <w:jc w:val="both"/>
        <w:rPr>
          <w:rFonts w:cs="Arial"/>
          <w:szCs w:val="24"/>
        </w:rPr>
      </w:pPr>
      <w:r w:rsidRPr="00226533">
        <w:rPr>
          <w:rFonts w:cs="Arial"/>
          <w:szCs w:val="24"/>
        </w:rPr>
        <w:t>8) защита от шума и вибрации;</w:t>
      </w:r>
    </w:p>
    <w:p w:rsidR="001C2BE2" w:rsidRPr="00226533" w:rsidRDefault="001C2BE2" w:rsidP="00EA3409">
      <w:pPr>
        <w:pStyle w:val="NoSpacing"/>
        <w:ind w:firstLine="567"/>
        <w:jc w:val="both"/>
        <w:rPr>
          <w:rFonts w:cs="Arial"/>
          <w:szCs w:val="24"/>
        </w:rPr>
      </w:pPr>
      <w:r w:rsidRPr="00226533">
        <w:rPr>
          <w:rFonts w:cs="Arial"/>
          <w:szCs w:val="24"/>
        </w:rPr>
        <w:t xml:space="preserve">9) </w:t>
      </w:r>
      <w:r w:rsidRPr="00226533">
        <w:rPr>
          <w:rFonts w:cs="Arial"/>
          <w:spacing w:val="-2"/>
          <w:szCs w:val="24"/>
        </w:rPr>
        <w:t>утепление (устранение сырости и продуваемости) отдельных фрагментов фасадов зданий (тор</w:t>
      </w:r>
      <w:r w:rsidRPr="00226533">
        <w:rPr>
          <w:rFonts w:cs="Arial"/>
          <w:szCs w:val="24"/>
        </w:rPr>
        <w:t>ца и др.);</w:t>
      </w:r>
    </w:p>
    <w:p w:rsidR="001C2BE2" w:rsidRPr="00226533" w:rsidRDefault="001C2BE2" w:rsidP="00EA3409">
      <w:pPr>
        <w:pStyle w:val="NoSpacing"/>
        <w:ind w:firstLine="567"/>
        <w:jc w:val="both"/>
        <w:rPr>
          <w:rFonts w:cs="Arial"/>
          <w:szCs w:val="24"/>
        </w:rPr>
      </w:pPr>
      <w:r w:rsidRPr="00226533">
        <w:rPr>
          <w:rFonts w:cs="Arial"/>
          <w:bCs/>
          <w:szCs w:val="24"/>
        </w:rPr>
        <w:t>10</w:t>
      </w:r>
      <w:r w:rsidRPr="00226533">
        <w:rPr>
          <w:rFonts w:cs="Arial"/>
          <w:szCs w:val="24"/>
        </w:rPr>
        <w:t>) укрепление, усиление или замена перегородок;</w:t>
      </w:r>
    </w:p>
    <w:p w:rsidR="001C2BE2" w:rsidRPr="00226533" w:rsidRDefault="001C2BE2" w:rsidP="00EA3409">
      <w:pPr>
        <w:pStyle w:val="NoSpacing"/>
        <w:ind w:firstLine="567"/>
        <w:jc w:val="both"/>
        <w:rPr>
          <w:rFonts w:cs="Arial"/>
          <w:szCs w:val="24"/>
        </w:rPr>
      </w:pPr>
      <w:r w:rsidRPr="00226533">
        <w:rPr>
          <w:rFonts w:cs="Arial"/>
          <w:szCs w:val="24"/>
        </w:rPr>
        <w:t>11) замена участков деревянных перекрытий на несгораемые перекрытия;</w:t>
      </w:r>
    </w:p>
    <w:p w:rsidR="001C2BE2" w:rsidRPr="00226533" w:rsidRDefault="001C2BE2" w:rsidP="00EA3409">
      <w:pPr>
        <w:pStyle w:val="NoSpacing"/>
        <w:ind w:firstLine="567"/>
        <w:jc w:val="both"/>
        <w:rPr>
          <w:rFonts w:cs="Arial"/>
          <w:szCs w:val="24"/>
        </w:rPr>
      </w:pPr>
      <w:r w:rsidRPr="00226533">
        <w:rPr>
          <w:rFonts w:cs="Arial"/>
          <w:szCs w:val="24"/>
        </w:rPr>
        <w:t>12) замена или усиление отдельных участков перекрытий и покрытий;</w:t>
      </w:r>
    </w:p>
    <w:p w:rsidR="001C2BE2" w:rsidRPr="00226533" w:rsidRDefault="001C2BE2" w:rsidP="00EA3409">
      <w:pPr>
        <w:pStyle w:val="NoSpacing"/>
        <w:ind w:firstLine="567"/>
        <w:jc w:val="both"/>
        <w:rPr>
          <w:rFonts w:cs="Arial"/>
          <w:szCs w:val="24"/>
        </w:rPr>
      </w:pPr>
      <w:r w:rsidRPr="00226533">
        <w:rPr>
          <w:rFonts w:cs="Arial"/>
          <w:szCs w:val="24"/>
        </w:rPr>
        <w:t>13) дополнительное утепление чердачных перекрытий и покрытий;</w:t>
      </w:r>
    </w:p>
    <w:p w:rsidR="001C2BE2" w:rsidRPr="00226533" w:rsidRDefault="00EA3409" w:rsidP="00EA3409">
      <w:pPr>
        <w:pStyle w:val="NoSpacing"/>
        <w:ind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14) </w:t>
      </w:r>
      <w:r w:rsidR="001C2BE2" w:rsidRPr="00226533">
        <w:rPr>
          <w:rFonts w:cs="Arial"/>
          <w:bCs/>
          <w:szCs w:val="24"/>
        </w:rPr>
        <w:t>п</w:t>
      </w:r>
      <w:r w:rsidR="001C2BE2" w:rsidRPr="00226533">
        <w:rPr>
          <w:rFonts w:cs="Arial"/>
          <w:szCs w:val="24"/>
        </w:rPr>
        <w:t>олная замена кровли или покрытия кровли, а также замена более 40 % площади кровли здания, в том числе с применением новых материалов;</w:t>
      </w:r>
    </w:p>
    <w:p w:rsidR="001C2BE2" w:rsidRPr="00226533" w:rsidRDefault="001C2BE2" w:rsidP="00EA3409">
      <w:pPr>
        <w:pStyle w:val="NoSpacing"/>
        <w:ind w:firstLine="567"/>
        <w:jc w:val="both"/>
        <w:rPr>
          <w:rFonts w:cs="Arial"/>
          <w:szCs w:val="24"/>
        </w:rPr>
      </w:pPr>
      <w:r w:rsidRPr="00226533">
        <w:rPr>
          <w:rFonts w:cs="Arial"/>
          <w:szCs w:val="24"/>
        </w:rPr>
        <w:t>15) замена покрытия пола с изменением его конструкции при износе 60 % и более;</w:t>
      </w:r>
    </w:p>
    <w:p w:rsidR="001C2BE2" w:rsidRPr="00226533" w:rsidRDefault="001C2BE2" w:rsidP="00EA3409">
      <w:pPr>
        <w:pStyle w:val="NoSpacing"/>
        <w:ind w:firstLine="567"/>
        <w:jc w:val="both"/>
        <w:rPr>
          <w:rFonts w:cs="Arial"/>
          <w:szCs w:val="24"/>
        </w:rPr>
      </w:pPr>
      <w:r w:rsidRPr="00226533">
        <w:rPr>
          <w:rFonts w:cs="Arial"/>
          <w:bCs/>
          <w:szCs w:val="24"/>
        </w:rPr>
        <w:t>16)</w:t>
      </w:r>
      <w:r w:rsidRPr="00226533">
        <w:rPr>
          <w:rFonts w:cs="Arial"/>
          <w:szCs w:val="24"/>
        </w:rPr>
        <w:t xml:space="preserve"> полная замена заполнений оконных проемов здания, а также замена более 40 % оконных проемов здания при их износе более 60 %;</w:t>
      </w:r>
    </w:p>
    <w:p w:rsidR="001C2BE2" w:rsidRPr="00226533" w:rsidRDefault="001C2BE2" w:rsidP="00EA3409">
      <w:pPr>
        <w:pStyle w:val="NoSpacing"/>
        <w:ind w:firstLine="567"/>
        <w:jc w:val="both"/>
        <w:rPr>
          <w:rFonts w:cs="Arial"/>
          <w:szCs w:val="24"/>
        </w:rPr>
      </w:pPr>
      <w:r w:rsidRPr="00226533">
        <w:rPr>
          <w:rFonts w:cs="Arial"/>
          <w:bCs/>
          <w:szCs w:val="24"/>
        </w:rPr>
        <w:t xml:space="preserve">17) </w:t>
      </w:r>
      <w:r w:rsidRPr="00226533">
        <w:rPr>
          <w:rFonts w:cs="Arial"/>
          <w:szCs w:val="24"/>
        </w:rPr>
        <w:t>утепление вентиляционных шахт;</w:t>
      </w:r>
    </w:p>
    <w:p w:rsidR="001C2BE2" w:rsidRPr="00226533" w:rsidRDefault="001C2BE2" w:rsidP="00EA3409">
      <w:pPr>
        <w:pStyle w:val="NoSpacing"/>
        <w:ind w:firstLine="567"/>
        <w:jc w:val="both"/>
        <w:rPr>
          <w:rFonts w:cs="Arial"/>
          <w:szCs w:val="24"/>
        </w:rPr>
      </w:pPr>
      <w:r w:rsidRPr="00226533">
        <w:rPr>
          <w:rFonts w:cs="Arial"/>
          <w:bCs/>
          <w:szCs w:val="24"/>
        </w:rPr>
        <w:t>18) у</w:t>
      </w:r>
      <w:r w:rsidRPr="00226533">
        <w:rPr>
          <w:rFonts w:cs="Arial"/>
          <w:szCs w:val="24"/>
        </w:rPr>
        <w:t>стройство козырьков над входами в подъезды, подвалы и над балконами верхних этажей;</w:t>
      </w:r>
    </w:p>
    <w:p w:rsidR="001C2BE2" w:rsidRPr="00226533" w:rsidRDefault="001C2BE2" w:rsidP="00EA3409">
      <w:pPr>
        <w:pStyle w:val="NoSpacing"/>
        <w:ind w:firstLine="567"/>
        <w:jc w:val="both"/>
        <w:rPr>
          <w:rFonts w:cs="Arial"/>
          <w:szCs w:val="24"/>
        </w:rPr>
      </w:pPr>
      <w:r w:rsidRPr="00226533">
        <w:rPr>
          <w:rFonts w:cs="Arial"/>
          <w:bCs/>
          <w:szCs w:val="24"/>
        </w:rPr>
        <w:t xml:space="preserve">19) </w:t>
      </w:r>
      <w:r w:rsidRPr="00226533">
        <w:rPr>
          <w:rFonts w:cs="Arial"/>
          <w:szCs w:val="24"/>
        </w:rPr>
        <w:t>ремонт и восстановление несущей способности балконов и лоджий; замена ограждений балконов и лоджий;</w:t>
      </w:r>
    </w:p>
    <w:p w:rsidR="001C2BE2" w:rsidRPr="00226533" w:rsidRDefault="001C2BE2" w:rsidP="00EA3409">
      <w:pPr>
        <w:pStyle w:val="NoSpacing"/>
        <w:ind w:firstLine="567"/>
        <w:jc w:val="both"/>
        <w:rPr>
          <w:rFonts w:cs="Arial"/>
          <w:szCs w:val="24"/>
        </w:rPr>
      </w:pPr>
      <w:r w:rsidRPr="00226533">
        <w:rPr>
          <w:rFonts w:cs="Arial"/>
          <w:szCs w:val="24"/>
        </w:rPr>
        <w:t>20</w:t>
      </w:r>
      <w:r w:rsidRPr="00226533">
        <w:rPr>
          <w:rFonts w:cs="Arial"/>
          <w:bCs/>
          <w:szCs w:val="24"/>
        </w:rPr>
        <w:t>)</w:t>
      </w:r>
      <w:r w:rsidRPr="00226533">
        <w:rPr>
          <w:rFonts w:cs="Arial"/>
          <w:szCs w:val="24"/>
        </w:rPr>
        <w:t xml:space="preserve"> установка дверных кодовых замков и </w:t>
      </w:r>
      <w:proofErr w:type="spellStart"/>
      <w:r w:rsidRPr="00226533">
        <w:rPr>
          <w:rFonts w:cs="Arial"/>
          <w:szCs w:val="24"/>
        </w:rPr>
        <w:t>домофонов</w:t>
      </w:r>
      <w:proofErr w:type="spellEnd"/>
      <w:r w:rsidRPr="00226533">
        <w:rPr>
          <w:rFonts w:cs="Arial"/>
          <w:szCs w:val="24"/>
        </w:rPr>
        <w:t>;</w:t>
      </w:r>
    </w:p>
    <w:p w:rsidR="001C2BE2" w:rsidRPr="00226533" w:rsidRDefault="001C2BE2" w:rsidP="00EA3409">
      <w:pPr>
        <w:pStyle w:val="NoSpacing"/>
        <w:ind w:firstLine="567"/>
        <w:jc w:val="both"/>
        <w:rPr>
          <w:rFonts w:cs="Arial"/>
          <w:szCs w:val="24"/>
        </w:rPr>
      </w:pPr>
      <w:r w:rsidRPr="00226533">
        <w:rPr>
          <w:rFonts w:cs="Arial"/>
          <w:bCs/>
          <w:szCs w:val="24"/>
        </w:rPr>
        <w:t xml:space="preserve">21) </w:t>
      </w:r>
      <w:r w:rsidRPr="00226533">
        <w:rPr>
          <w:rFonts w:cs="Arial"/>
          <w:szCs w:val="24"/>
        </w:rPr>
        <w:t>усиление лестничных маршей;</w:t>
      </w:r>
    </w:p>
    <w:p w:rsidR="001C2BE2" w:rsidRPr="00226533" w:rsidRDefault="001C2BE2" w:rsidP="00EA3409">
      <w:pPr>
        <w:pStyle w:val="NoSpacing"/>
        <w:ind w:firstLine="567"/>
        <w:jc w:val="both"/>
        <w:rPr>
          <w:rFonts w:cs="Arial"/>
          <w:szCs w:val="24"/>
        </w:rPr>
      </w:pPr>
      <w:r w:rsidRPr="00226533">
        <w:rPr>
          <w:rFonts w:cs="Arial"/>
          <w:bCs/>
          <w:szCs w:val="24"/>
        </w:rPr>
        <w:t xml:space="preserve">22) </w:t>
      </w:r>
      <w:r w:rsidRPr="00226533">
        <w:rPr>
          <w:rFonts w:cs="Arial"/>
          <w:szCs w:val="24"/>
        </w:rPr>
        <w:t>замена металлических лестниц, поврежденных коррозией;</w:t>
      </w:r>
    </w:p>
    <w:p w:rsidR="001C2BE2" w:rsidRPr="00226533" w:rsidRDefault="001C2BE2" w:rsidP="00675FDB">
      <w:pPr>
        <w:pStyle w:val="NoSpacing"/>
        <w:ind w:firstLine="567"/>
        <w:jc w:val="both"/>
        <w:rPr>
          <w:rFonts w:cs="Arial"/>
          <w:szCs w:val="24"/>
        </w:rPr>
      </w:pPr>
      <w:r w:rsidRPr="00226533">
        <w:rPr>
          <w:rFonts w:cs="Arial"/>
          <w:bCs/>
          <w:szCs w:val="24"/>
        </w:rPr>
        <w:t xml:space="preserve">23) </w:t>
      </w:r>
      <w:r w:rsidRPr="00226533">
        <w:rPr>
          <w:rFonts w:cs="Arial"/>
          <w:szCs w:val="24"/>
        </w:rPr>
        <w:t>устройство пожарных лестниц;</w:t>
      </w:r>
    </w:p>
    <w:p w:rsidR="001C2BE2" w:rsidRPr="00226533" w:rsidRDefault="001C2BE2" w:rsidP="00675FDB">
      <w:pPr>
        <w:pStyle w:val="NoSpacing"/>
        <w:ind w:firstLine="567"/>
        <w:jc w:val="both"/>
        <w:rPr>
          <w:rFonts w:cs="Arial"/>
          <w:szCs w:val="24"/>
        </w:rPr>
      </w:pPr>
      <w:r w:rsidRPr="00226533">
        <w:rPr>
          <w:rFonts w:cs="Arial"/>
          <w:bCs/>
          <w:szCs w:val="24"/>
        </w:rPr>
        <w:lastRenderedPageBreak/>
        <w:t>24) з</w:t>
      </w:r>
      <w:r w:rsidRPr="00226533">
        <w:rPr>
          <w:rFonts w:cs="Arial"/>
          <w:szCs w:val="24"/>
        </w:rPr>
        <w:t>амена подвесных потолков;</w:t>
      </w:r>
    </w:p>
    <w:p w:rsidR="001C2BE2" w:rsidRPr="00226533" w:rsidRDefault="001C2BE2" w:rsidP="00675FDB">
      <w:pPr>
        <w:pStyle w:val="NoSpacing"/>
        <w:ind w:firstLine="567"/>
        <w:jc w:val="both"/>
        <w:rPr>
          <w:rFonts w:cs="Arial"/>
          <w:szCs w:val="24"/>
        </w:rPr>
      </w:pPr>
      <w:r w:rsidRPr="00226533">
        <w:rPr>
          <w:rFonts w:cs="Arial"/>
          <w:szCs w:val="24"/>
        </w:rPr>
        <w:t>25</w:t>
      </w:r>
      <w:r w:rsidR="00675FDB">
        <w:rPr>
          <w:rFonts w:cs="Arial"/>
          <w:bCs/>
          <w:szCs w:val="24"/>
        </w:rPr>
        <w:t xml:space="preserve">) </w:t>
      </w:r>
      <w:r w:rsidRPr="00226533">
        <w:rPr>
          <w:rFonts w:cs="Arial"/>
          <w:bCs/>
          <w:szCs w:val="24"/>
        </w:rPr>
        <w:t xml:space="preserve">восстановление </w:t>
      </w:r>
      <w:r w:rsidRPr="00226533">
        <w:rPr>
          <w:rFonts w:cs="Arial"/>
          <w:szCs w:val="24"/>
        </w:rPr>
        <w:t>придомового благоустройства и озеленения с применением современных материалов и технологий;</w:t>
      </w:r>
    </w:p>
    <w:p w:rsidR="001C2BE2" w:rsidRPr="00226533" w:rsidRDefault="001C2BE2" w:rsidP="00675FDB">
      <w:pPr>
        <w:pStyle w:val="NoSpacing"/>
        <w:ind w:firstLine="567"/>
        <w:jc w:val="both"/>
        <w:rPr>
          <w:rFonts w:cs="Arial"/>
          <w:szCs w:val="24"/>
        </w:rPr>
      </w:pPr>
      <w:r w:rsidRPr="00226533">
        <w:rPr>
          <w:rFonts w:cs="Arial"/>
          <w:bCs/>
          <w:szCs w:val="24"/>
        </w:rPr>
        <w:t xml:space="preserve">26) </w:t>
      </w:r>
      <w:r w:rsidRPr="00226533">
        <w:rPr>
          <w:rFonts w:cs="Arial"/>
          <w:szCs w:val="24"/>
        </w:rPr>
        <w:t>установка приспособлений для прочистки и санитарной обработки стволов мусоропроводов;</w:t>
      </w:r>
    </w:p>
    <w:p w:rsidR="001C2BE2" w:rsidRPr="00226533" w:rsidRDefault="001C2BE2" w:rsidP="00675FDB">
      <w:pPr>
        <w:pStyle w:val="NoSpacing"/>
        <w:ind w:firstLine="567"/>
        <w:jc w:val="both"/>
        <w:rPr>
          <w:rFonts w:cs="Arial"/>
          <w:szCs w:val="24"/>
        </w:rPr>
      </w:pPr>
      <w:r w:rsidRPr="00226533">
        <w:rPr>
          <w:rFonts w:cs="Arial"/>
          <w:bCs/>
          <w:szCs w:val="24"/>
        </w:rPr>
        <w:t xml:space="preserve">27) </w:t>
      </w:r>
      <w:r w:rsidRPr="00226533">
        <w:rPr>
          <w:rFonts w:cs="Arial"/>
          <w:szCs w:val="24"/>
        </w:rPr>
        <w:t>замена неисправных внутренних инженерных систем и оборудования зданий и сооружений, мусоропроводов;</w:t>
      </w:r>
    </w:p>
    <w:p w:rsidR="001C2BE2" w:rsidRPr="00226533" w:rsidRDefault="001C2BE2" w:rsidP="00675FDB">
      <w:pPr>
        <w:pStyle w:val="NoSpacing"/>
        <w:ind w:firstLine="567"/>
        <w:jc w:val="both"/>
        <w:rPr>
          <w:rFonts w:cs="Arial"/>
          <w:spacing w:val="-4"/>
          <w:szCs w:val="24"/>
        </w:rPr>
      </w:pPr>
      <w:r w:rsidRPr="00226533">
        <w:rPr>
          <w:rFonts w:cs="Arial"/>
          <w:bCs/>
          <w:szCs w:val="24"/>
        </w:rPr>
        <w:t>28</w:t>
      </w:r>
      <w:r w:rsidRPr="00226533">
        <w:rPr>
          <w:rFonts w:cs="Arial"/>
          <w:bCs/>
          <w:spacing w:val="-4"/>
          <w:szCs w:val="24"/>
        </w:rPr>
        <w:t xml:space="preserve">) </w:t>
      </w:r>
      <w:r w:rsidRPr="00226533">
        <w:rPr>
          <w:rFonts w:cs="Arial"/>
          <w:spacing w:val="-4"/>
          <w:szCs w:val="24"/>
        </w:rPr>
        <w:t xml:space="preserve">замена систем </w:t>
      </w:r>
      <w:proofErr w:type="spellStart"/>
      <w:r w:rsidRPr="00226533">
        <w:rPr>
          <w:rFonts w:cs="Arial"/>
          <w:spacing w:val="-4"/>
          <w:szCs w:val="24"/>
        </w:rPr>
        <w:t>газопотребления</w:t>
      </w:r>
      <w:proofErr w:type="spellEnd"/>
      <w:r w:rsidRPr="00226533">
        <w:rPr>
          <w:rFonts w:cs="Arial"/>
          <w:spacing w:val="-4"/>
          <w:szCs w:val="24"/>
        </w:rPr>
        <w:t xml:space="preserve"> (трубопроводов, оборудования и т. д.), установка счетчиков газа;</w:t>
      </w:r>
    </w:p>
    <w:p w:rsidR="001C2BE2" w:rsidRPr="00226533" w:rsidRDefault="001C2BE2" w:rsidP="00675FDB">
      <w:pPr>
        <w:pStyle w:val="NoSpacing"/>
        <w:ind w:firstLine="567"/>
        <w:jc w:val="both"/>
        <w:rPr>
          <w:rFonts w:cs="Arial"/>
          <w:szCs w:val="24"/>
        </w:rPr>
      </w:pPr>
      <w:r w:rsidRPr="00226533">
        <w:rPr>
          <w:rFonts w:cs="Arial"/>
          <w:bCs/>
          <w:szCs w:val="24"/>
        </w:rPr>
        <w:t>29) з</w:t>
      </w:r>
      <w:r w:rsidRPr="00226533">
        <w:rPr>
          <w:rFonts w:cs="Arial"/>
          <w:szCs w:val="24"/>
        </w:rPr>
        <w:t>амена лифтов и систем диспетчерского контроля за их работой;</w:t>
      </w:r>
    </w:p>
    <w:p w:rsidR="001C2BE2" w:rsidRPr="00226533" w:rsidRDefault="001C2BE2" w:rsidP="00675FDB">
      <w:pPr>
        <w:pStyle w:val="NoSpacing"/>
        <w:ind w:firstLine="567"/>
        <w:jc w:val="both"/>
        <w:rPr>
          <w:rFonts w:cs="Arial"/>
          <w:szCs w:val="24"/>
        </w:rPr>
      </w:pPr>
      <w:r w:rsidRPr="00226533">
        <w:rPr>
          <w:rFonts w:cs="Arial"/>
          <w:szCs w:val="24"/>
        </w:rPr>
        <w:t>30</w:t>
      </w:r>
      <w:r w:rsidRPr="00226533">
        <w:rPr>
          <w:rFonts w:cs="Arial"/>
          <w:bCs/>
          <w:szCs w:val="24"/>
        </w:rPr>
        <w:t>)</w:t>
      </w:r>
      <w:r w:rsidRPr="00226533">
        <w:rPr>
          <w:rFonts w:cs="Arial"/>
          <w:szCs w:val="24"/>
        </w:rPr>
        <w:t xml:space="preserve"> замена и ремонт изношенных элементов внутриквартирных и наружных инженерных сетей;</w:t>
      </w:r>
    </w:p>
    <w:p w:rsidR="001C2BE2" w:rsidRPr="00226533" w:rsidRDefault="00675FDB" w:rsidP="00675FDB">
      <w:pPr>
        <w:pStyle w:val="NoSpacing"/>
        <w:ind w:firstLine="567"/>
        <w:jc w:val="both"/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31) </w:t>
      </w:r>
      <w:r w:rsidR="001C2BE2" w:rsidRPr="00226533">
        <w:rPr>
          <w:rFonts w:cs="Arial"/>
          <w:szCs w:val="24"/>
        </w:rPr>
        <w:t xml:space="preserve">ремонт и замена установок противопожарной автоматики, систем </w:t>
      </w:r>
      <w:proofErr w:type="spellStart"/>
      <w:r w:rsidR="001C2BE2" w:rsidRPr="00226533">
        <w:rPr>
          <w:rFonts w:cs="Arial"/>
          <w:szCs w:val="24"/>
        </w:rPr>
        <w:t>противодымной</w:t>
      </w:r>
      <w:proofErr w:type="spellEnd"/>
      <w:r w:rsidR="001C2BE2" w:rsidRPr="00226533">
        <w:rPr>
          <w:rFonts w:cs="Arial"/>
          <w:szCs w:val="24"/>
        </w:rPr>
        <w:t xml:space="preserve"> защиты</w:t>
      </w:r>
      <w:r>
        <w:rPr>
          <w:rFonts w:cs="Arial"/>
          <w:szCs w:val="24"/>
        </w:rPr>
        <w:t xml:space="preserve"> </w:t>
      </w:r>
      <w:r w:rsidR="001C2BE2" w:rsidRPr="00226533">
        <w:rPr>
          <w:rFonts w:cs="Arial"/>
          <w:szCs w:val="24"/>
        </w:rPr>
        <w:t>и внутреннего противопожарного водопровода;</w:t>
      </w:r>
    </w:p>
    <w:p w:rsidR="001C2BE2" w:rsidRPr="00226533" w:rsidRDefault="001C2BE2" w:rsidP="00675FDB">
      <w:pPr>
        <w:pStyle w:val="NoSpacing"/>
        <w:ind w:firstLine="567"/>
        <w:jc w:val="both"/>
        <w:rPr>
          <w:rFonts w:cs="Arial"/>
          <w:szCs w:val="24"/>
        </w:rPr>
      </w:pPr>
      <w:r w:rsidRPr="00226533">
        <w:rPr>
          <w:rFonts w:cs="Arial"/>
          <w:bCs/>
          <w:szCs w:val="24"/>
        </w:rPr>
        <w:t xml:space="preserve">32) </w:t>
      </w:r>
      <w:r w:rsidRPr="00226533">
        <w:rPr>
          <w:rFonts w:cs="Arial"/>
          <w:szCs w:val="24"/>
        </w:rPr>
        <w:t>ремонт и устройство заземления, радиоприемных и телевизионных антенн;</w:t>
      </w:r>
    </w:p>
    <w:p w:rsidR="001C2BE2" w:rsidRPr="00226533" w:rsidRDefault="001C2BE2" w:rsidP="00675FDB">
      <w:pPr>
        <w:pStyle w:val="NoSpacing"/>
        <w:ind w:firstLine="567"/>
        <w:jc w:val="both"/>
        <w:rPr>
          <w:rFonts w:cs="Arial"/>
          <w:szCs w:val="24"/>
        </w:rPr>
      </w:pPr>
      <w:r w:rsidRPr="00226533">
        <w:rPr>
          <w:rFonts w:cs="Arial"/>
          <w:bCs/>
          <w:szCs w:val="24"/>
        </w:rPr>
        <w:t xml:space="preserve">33) </w:t>
      </w:r>
      <w:r w:rsidRPr="00226533">
        <w:rPr>
          <w:rFonts w:cs="Arial"/>
          <w:szCs w:val="24"/>
        </w:rPr>
        <w:t xml:space="preserve">замена и ремонт инженерного оборудования, обеспечивающего потребление коммунальных услуг (вводные устройства, блочные </w:t>
      </w:r>
      <w:proofErr w:type="spellStart"/>
      <w:r w:rsidRPr="00226533">
        <w:rPr>
          <w:rFonts w:cs="Arial"/>
          <w:szCs w:val="24"/>
        </w:rPr>
        <w:t>теплопункты</w:t>
      </w:r>
      <w:proofErr w:type="spellEnd"/>
      <w:r w:rsidRPr="00226533">
        <w:rPr>
          <w:rFonts w:cs="Arial"/>
          <w:szCs w:val="24"/>
        </w:rPr>
        <w:t>, водомерные узлы и др.);</w:t>
      </w:r>
    </w:p>
    <w:p w:rsidR="001C2BE2" w:rsidRPr="00226533" w:rsidRDefault="001C2BE2" w:rsidP="00675FDB">
      <w:pPr>
        <w:pStyle w:val="NoSpacing"/>
        <w:ind w:firstLine="567"/>
        <w:jc w:val="both"/>
        <w:rPr>
          <w:rFonts w:cs="Arial"/>
          <w:szCs w:val="24"/>
        </w:rPr>
      </w:pPr>
      <w:r w:rsidRPr="00226533">
        <w:rPr>
          <w:rFonts w:cs="Arial"/>
          <w:bCs/>
          <w:szCs w:val="24"/>
        </w:rPr>
        <w:t xml:space="preserve">34) </w:t>
      </w:r>
      <w:r w:rsidRPr="00226533">
        <w:rPr>
          <w:rFonts w:cs="Arial"/>
          <w:szCs w:val="24"/>
        </w:rPr>
        <w:t>работы, выполняемые при текущем ремонте, сопутствующие капитальному ремонту;</w:t>
      </w:r>
    </w:p>
    <w:p w:rsidR="00095A5E" w:rsidRPr="009342BF" w:rsidRDefault="001C2BE2" w:rsidP="000B71C2">
      <w:pPr>
        <w:pStyle w:val="NoSpacing"/>
        <w:ind w:firstLine="567"/>
        <w:jc w:val="both"/>
        <w:rPr>
          <w:rFonts w:cs="Arial"/>
          <w:szCs w:val="24"/>
        </w:rPr>
      </w:pPr>
      <w:r w:rsidRPr="00226533">
        <w:rPr>
          <w:rFonts w:cs="Arial"/>
          <w:bCs/>
          <w:szCs w:val="24"/>
        </w:rPr>
        <w:t xml:space="preserve">35) </w:t>
      </w:r>
      <w:r w:rsidRPr="00226533">
        <w:rPr>
          <w:rFonts w:cs="Arial"/>
          <w:szCs w:val="24"/>
        </w:rPr>
        <w:t>другие работы, не противоречащие ТКП 45-1.01-4.</w:t>
      </w:r>
    </w:p>
    <w:sectPr w:rsidR="00095A5E" w:rsidRPr="009342BF" w:rsidSect="00F82B15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6B"/>
    <w:rsid w:val="000311AA"/>
    <w:rsid w:val="00095A5E"/>
    <w:rsid w:val="000B71C2"/>
    <w:rsid w:val="000D79A6"/>
    <w:rsid w:val="00126045"/>
    <w:rsid w:val="00165B17"/>
    <w:rsid w:val="001C03D5"/>
    <w:rsid w:val="001C2BE2"/>
    <w:rsid w:val="001F4293"/>
    <w:rsid w:val="00226533"/>
    <w:rsid w:val="0029116F"/>
    <w:rsid w:val="002B2D22"/>
    <w:rsid w:val="002C7F6B"/>
    <w:rsid w:val="002D23D9"/>
    <w:rsid w:val="00323E87"/>
    <w:rsid w:val="0040388F"/>
    <w:rsid w:val="004565FA"/>
    <w:rsid w:val="004A42E2"/>
    <w:rsid w:val="004C6A7A"/>
    <w:rsid w:val="005A1EB3"/>
    <w:rsid w:val="006279D3"/>
    <w:rsid w:val="00660A43"/>
    <w:rsid w:val="00675FDB"/>
    <w:rsid w:val="00690076"/>
    <w:rsid w:val="0070056B"/>
    <w:rsid w:val="00795325"/>
    <w:rsid w:val="00822CFC"/>
    <w:rsid w:val="00826E95"/>
    <w:rsid w:val="009319A3"/>
    <w:rsid w:val="009342BF"/>
    <w:rsid w:val="00965E1A"/>
    <w:rsid w:val="00971CA5"/>
    <w:rsid w:val="009B2A5C"/>
    <w:rsid w:val="009E3C6C"/>
    <w:rsid w:val="00A33283"/>
    <w:rsid w:val="00A837EA"/>
    <w:rsid w:val="00B03A0A"/>
    <w:rsid w:val="00BA03A3"/>
    <w:rsid w:val="00BB57D2"/>
    <w:rsid w:val="00C02AE0"/>
    <w:rsid w:val="00C30496"/>
    <w:rsid w:val="00C70587"/>
    <w:rsid w:val="00C73C5B"/>
    <w:rsid w:val="00C926AC"/>
    <w:rsid w:val="00CB1C6A"/>
    <w:rsid w:val="00CF55C7"/>
    <w:rsid w:val="00D80E66"/>
    <w:rsid w:val="00DA3E05"/>
    <w:rsid w:val="00DB38B7"/>
    <w:rsid w:val="00DB7113"/>
    <w:rsid w:val="00E93BDD"/>
    <w:rsid w:val="00EA0947"/>
    <w:rsid w:val="00EA16FE"/>
    <w:rsid w:val="00EA3409"/>
    <w:rsid w:val="00EC5A6A"/>
    <w:rsid w:val="00EE16CB"/>
    <w:rsid w:val="00EF7C31"/>
    <w:rsid w:val="00F21551"/>
    <w:rsid w:val="00F2325D"/>
    <w:rsid w:val="00F31A47"/>
    <w:rsid w:val="00F82B15"/>
    <w:rsid w:val="00F912D8"/>
    <w:rsid w:val="00FA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A9A34D9-9D15-422C-9E94-D0310F3C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094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A094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A0947"/>
    <w:pPr>
      <w:keepNext/>
      <w:spacing w:after="0" w:line="360" w:lineRule="auto"/>
      <w:outlineLvl w:val="6"/>
    </w:pPr>
    <w:rPr>
      <w:rFonts w:ascii="Times New Roman" w:eastAsia="Times New Roman" w:hAnsi="Times New Roman"/>
      <w:b/>
      <w:bCs/>
      <w:szCs w:val="20"/>
      <w:lang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A094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A0947"/>
    <w:pPr>
      <w:spacing w:before="240" w:after="60" w:line="240" w:lineRule="auto"/>
      <w:outlineLvl w:val="8"/>
    </w:pPr>
    <w:rPr>
      <w:rFonts w:eastAsia="Times New Roman" w:cs="Arial"/>
      <w:sz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7F6B"/>
    <w:rPr>
      <w:sz w:val="24"/>
      <w:szCs w:val="22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837EA"/>
    <w:rPr>
      <w:sz w:val="24"/>
      <w:szCs w:val="22"/>
      <w:lang w:val="ru-RU"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EA094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A094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EA0947"/>
    <w:rPr>
      <w:rFonts w:ascii="Times New Roman" w:eastAsia="Times New Roman" w:hAnsi="Times New Roman"/>
      <w:b/>
      <w:b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EA094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A0947"/>
    <w:rPr>
      <w:rFonts w:eastAsia="Times New Roman" w:cs="Arial"/>
      <w:sz w:val="22"/>
      <w:szCs w:val="22"/>
    </w:rPr>
  </w:style>
  <w:style w:type="paragraph" w:styleId="Header">
    <w:name w:val="header"/>
    <w:basedOn w:val="Normal"/>
    <w:link w:val="HeaderChar"/>
    <w:semiHidden/>
    <w:unhideWhenUsed/>
    <w:rsid w:val="004A42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semiHidden/>
    <w:rsid w:val="004A42E2"/>
    <w:rPr>
      <w:rFonts w:ascii="Times New Roman" w:eastAsia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9342BF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1C2BE2"/>
    <w:pPr>
      <w:spacing w:after="0" w:line="240" w:lineRule="auto"/>
      <w:jc w:val="center"/>
    </w:pPr>
    <w:rPr>
      <w:rFonts w:ascii="Times New Roman" w:eastAsia="Times New Roman" w:hAnsi="Times New Roman"/>
      <w:szCs w:val="20"/>
      <w:lang w:val="x-none" w:eastAsia="ru-RU"/>
    </w:rPr>
  </w:style>
  <w:style w:type="character" w:customStyle="1" w:styleId="BodyText2Char">
    <w:name w:val="Body Text 2 Char"/>
    <w:basedOn w:val="DefaultParagraphFont"/>
    <w:link w:val="BodyText2"/>
    <w:semiHidden/>
    <w:rsid w:val="001C2BE2"/>
    <w:rPr>
      <w:rFonts w:ascii="Times New Roman" w:eastAsia="Times New Roman" w:hAnsi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