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7B5" w:rsidRDefault="002737B5" w:rsidP="002737B5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proofErr w:type="spellStart"/>
      <w:r w:rsidRPr="002737B5">
        <w:rPr>
          <w:rFonts w:ascii="Times New Roman" w:hAnsi="Times New Roman"/>
          <w:b/>
          <w:sz w:val="28"/>
          <w:szCs w:val="28"/>
        </w:rPr>
        <w:t>Гомельчане</w:t>
      </w:r>
      <w:proofErr w:type="spellEnd"/>
      <w:r w:rsidRPr="002737B5">
        <w:rPr>
          <w:rFonts w:ascii="Times New Roman" w:hAnsi="Times New Roman"/>
          <w:b/>
          <w:sz w:val="28"/>
          <w:szCs w:val="28"/>
        </w:rPr>
        <w:t xml:space="preserve"> не умеют писать жалобы</w:t>
      </w:r>
    </w:p>
    <w:p w:rsidR="002737B5" w:rsidRPr="002737B5" w:rsidRDefault="002737B5" w:rsidP="002737B5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2737B5" w:rsidRDefault="002737B5" w:rsidP="002737B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737B5">
        <w:rPr>
          <w:rFonts w:ascii="Times New Roman" w:hAnsi="Times New Roman"/>
          <w:sz w:val="28"/>
          <w:szCs w:val="28"/>
        </w:rPr>
        <w:t xml:space="preserve">Итоги работы с обращениями граждан и юридических лиц за первое полугодие </w:t>
      </w:r>
      <w:r>
        <w:rPr>
          <w:rFonts w:ascii="Times New Roman" w:hAnsi="Times New Roman"/>
          <w:sz w:val="28"/>
          <w:szCs w:val="28"/>
        </w:rPr>
        <w:t xml:space="preserve">были </w:t>
      </w:r>
      <w:r w:rsidRPr="002737B5">
        <w:rPr>
          <w:rFonts w:ascii="Times New Roman" w:hAnsi="Times New Roman"/>
          <w:sz w:val="28"/>
          <w:szCs w:val="28"/>
        </w:rPr>
        <w:t xml:space="preserve">рассмотрены на заседаниях Гомельского горисполкома и администрации Советского района г. Гомеля. В Советском районе, например, всего было зарегистрировано 847 обращений, из них 619 письменных (включая 169 электронных) и 228 устных. Удовлетворено 85 просьб, отказ получили 16 граждан, разъяснения по существу вопросов даны 418 заявителям, остальные обращения продолжают оставаться на контроле. Из 847 обращений </w:t>
      </w:r>
      <w:r>
        <w:rPr>
          <w:rFonts w:ascii="Times New Roman" w:hAnsi="Times New Roman"/>
          <w:sz w:val="28"/>
          <w:szCs w:val="28"/>
        </w:rPr>
        <w:t>граждан и юридических лиц: 592 – заявления, 24 – жалобы, 3 –</w:t>
      </w:r>
      <w:r w:rsidRPr="002737B5">
        <w:rPr>
          <w:rFonts w:ascii="Times New Roman" w:hAnsi="Times New Roman"/>
          <w:sz w:val="28"/>
          <w:szCs w:val="28"/>
        </w:rPr>
        <w:t xml:space="preserve"> благодарности, предложений не поступало.</w:t>
      </w:r>
    </w:p>
    <w:p w:rsidR="002737B5" w:rsidRDefault="002737B5" w:rsidP="002737B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737B5" w:rsidRDefault="002737B5" w:rsidP="002737B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737B5">
        <w:rPr>
          <w:rFonts w:ascii="Times New Roman" w:hAnsi="Times New Roman"/>
          <w:sz w:val="28"/>
          <w:szCs w:val="28"/>
        </w:rPr>
        <w:t>Вдумайтесь, сегодня, когда человека на каждом шагу окружают беззаконие и несправедливость, общее количество жалоб в одном из 4-х районов г. Гомеля составило 24 от 847, это менее 3-х процентов. Из 100 человек, которые за 6 месяцев обратились в местны</w:t>
      </w:r>
      <w:r>
        <w:rPr>
          <w:rFonts w:ascii="Times New Roman" w:hAnsi="Times New Roman"/>
          <w:sz w:val="28"/>
          <w:szCs w:val="28"/>
        </w:rPr>
        <w:t>й орган государственной власти –</w:t>
      </w:r>
      <w:r w:rsidRPr="002737B5">
        <w:rPr>
          <w:rFonts w:ascii="Times New Roman" w:hAnsi="Times New Roman"/>
          <w:sz w:val="28"/>
          <w:szCs w:val="28"/>
        </w:rPr>
        <w:t xml:space="preserve"> администрацию района областного центра, только 3 </w:t>
      </w:r>
      <w:r w:rsidR="00CB2EE4">
        <w:rPr>
          <w:rFonts w:ascii="Times New Roman" w:hAnsi="Times New Roman"/>
          <w:sz w:val="28"/>
          <w:szCs w:val="28"/>
        </w:rPr>
        <w:t xml:space="preserve">их </w:t>
      </w:r>
      <w:r w:rsidRPr="002737B5">
        <w:rPr>
          <w:rFonts w:ascii="Times New Roman" w:hAnsi="Times New Roman"/>
          <w:sz w:val="28"/>
          <w:szCs w:val="28"/>
        </w:rPr>
        <w:t>обр</w:t>
      </w:r>
      <w:r>
        <w:rPr>
          <w:rFonts w:ascii="Times New Roman" w:hAnsi="Times New Roman"/>
          <w:sz w:val="28"/>
          <w:szCs w:val="28"/>
        </w:rPr>
        <w:t>ащения были регистрированы как «жалобы»</w:t>
      </w:r>
      <w:r w:rsidRPr="002737B5">
        <w:rPr>
          <w:rFonts w:ascii="Times New Roman" w:hAnsi="Times New Roman"/>
          <w:sz w:val="28"/>
          <w:szCs w:val="28"/>
        </w:rPr>
        <w:t>. В чем причина, попробуем разобраться.</w:t>
      </w:r>
    </w:p>
    <w:p w:rsidR="002737B5" w:rsidRDefault="002737B5" w:rsidP="002737B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737B5" w:rsidRDefault="002737B5" w:rsidP="002737B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737B5">
        <w:rPr>
          <w:rFonts w:ascii="Times New Roman" w:hAnsi="Times New Roman"/>
          <w:sz w:val="28"/>
          <w:szCs w:val="28"/>
        </w:rPr>
        <w:t>Каждое обращение гражданина (письменное, устное, электронное) регистрируется, на н</w:t>
      </w:r>
      <w:r>
        <w:rPr>
          <w:rFonts w:ascii="Times New Roman" w:hAnsi="Times New Roman"/>
          <w:sz w:val="28"/>
          <w:szCs w:val="28"/>
        </w:rPr>
        <w:t>его заводится типовая электронн</w:t>
      </w:r>
      <w:r w:rsidRPr="002737B5">
        <w:rPr>
          <w:rFonts w:ascii="Times New Roman" w:hAnsi="Times New Roman"/>
          <w:sz w:val="28"/>
          <w:szCs w:val="28"/>
        </w:rPr>
        <w:t>ая регистрационно-контрольная карточка установленного образца. В ней в обязате</w:t>
      </w:r>
      <w:r>
        <w:rPr>
          <w:rFonts w:ascii="Times New Roman" w:hAnsi="Times New Roman"/>
          <w:sz w:val="28"/>
          <w:szCs w:val="28"/>
        </w:rPr>
        <w:t>льном порядке делается пометка «вид обращения»</w:t>
      </w:r>
      <w:r w:rsidRPr="002737B5">
        <w:rPr>
          <w:rFonts w:ascii="Times New Roman" w:hAnsi="Times New Roman"/>
          <w:sz w:val="28"/>
          <w:szCs w:val="28"/>
        </w:rPr>
        <w:t>. Следовательно, основных причин малого количества жалоб может быть две. Наши граждане не умеют или боятся грамотно жаловаться. Или чиновники используют возмож</w:t>
      </w:r>
      <w:r>
        <w:rPr>
          <w:rFonts w:ascii="Times New Roman" w:hAnsi="Times New Roman"/>
          <w:sz w:val="28"/>
          <w:szCs w:val="28"/>
        </w:rPr>
        <w:t>ности, чтобы «перевести»</w:t>
      </w:r>
      <w:r w:rsidRPr="002737B5">
        <w:rPr>
          <w:rFonts w:ascii="Times New Roman" w:hAnsi="Times New Roman"/>
          <w:sz w:val="28"/>
          <w:szCs w:val="28"/>
        </w:rPr>
        <w:t xml:space="preserve"> не совсем правильно написанное обращение-жалобу в обращение-заявление.</w:t>
      </w:r>
    </w:p>
    <w:p w:rsidR="002737B5" w:rsidRDefault="002737B5" w:rsidP="002737B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737B5" w:rsidRDefault="002737B5" w:rsidP="002737B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737B5">
        <w:rPr>
          <w:rFonts w:ascii="Times New Roman" w:hAnsi="Times New Roman"/>
          <w:sz w:val="28"/>
          <w:szCs w:val="28"/>
        </w:rPr>
        <w:t>Если в вашем обращении нет требования о нарушении (восстановлении) конкретных прав, свобод и (или) законных интересов заявителя, нарушенных конкретными действиями (бездействием) граждан или организаций, то вы можете быть уверены, ва</w:t>
      </w:r>
      <w:r>
        <w:rPr>
          <w:rFonts w:ascii="Times New Roman" w:hAnsi="Times New Roman"/>
          <w:sz w:val="28"/>
          <w:szCs w:val="28"/>
        </w:rPr>
        <w:t>ше обращение зарегист</w:t>
      </w:r>
      <w:r w:rsidR="004646F4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ируют как «заявление»</w:t>
      </w:r>
      <w:r w:rsidRPr="002737B5">
        <w:rPr>
          <w:rFonts w:ascii="Times New Roman" w:hAnsi="Times New Roman"/>
          <w:sz w:val="28"/>
          <w:szCs w:val="28"/>
        </w:rPr>
        <w:t>. Даже если</w:t>
      </w:r>
      <w:r>
        <w:rPr>
          <w:rFonts w:ascii="Times New Roman" w:hAnsi="Times New Roman"/>
          <w:sz w:val="28"/>
          <w:szCs w:val="28"/>
        </w:rPr>
        <w:t xml:space="preserve"> в шапке обращения вы напишите «Индивидуальная жалоба» или «Коллективная жалоба»</w:t>
      </w:r>
      <w:r w:rsidRPr="002737B5">
        <w:rPr>
          <w:rFonts w:ascii="Times New Roman" w:hAnsi="Times New Roman"/>
          <w:sz w:val="28"/>
          <w:szCs w:val="28"/>
        </w:rPr>
        <w:t>.</w:t>
      </w:r>
    </w:p>
    <w:p w:rsidR="002737B5" w:rsidRDefault="002737B5" w:rsidP="002737B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737B5" w:rsidRDefault="002737B5" w:rsidP="002737B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737B5">
        <w:rPr>
          <w:rFonts w:ascii="Times New Roman" w:hAnsi="Times New Roman"/>
          <w:sz w:val="28"/>
          <w:szCs w:val="28"/>
        </w:rPr>
        <w:t>Выхо</w:t>
      </w:r>
      <w:r>
        <w:rPr>
          <w:rFonts w:ascii="Times New Roman" w:hAnsi="Times New Roman"/>
          <w:sz w:val="28"/>
          <w:szCs w:val="28"/>
        </w:rPr>
        <w:t>д из сложившейся ситуации один –</w:t>
      </w:r>
      <w:r w:rsidRPr="002737B5">
        <w:rPr>
          <w:rFonts w:ascii="Times New Roman" w:hAnsi="Times New Roman"/>
          <w:sz w:val="28"/>
          <w:szCs w:val="28"/>
        </w:rPr>
        <w:t xml:space="preserve"> учиться самим и учить других правильно писать жалобы. А чтобы их грамотно написать, в первую очередь нужно перебороть собственный страх. Для сравнения, 1</w:t>
      </w:r>
      <w:r>
        <w:rPr>
          <w:rFonts w:ascii="Times New Roman" w:hAnsi="Times New Roman"/>
          <w:sz w:val="28"/>
          <w:szCs w:val="28"/>
        </w:rPr>
        <w:t>6 правозащитников и активистов «Нашего Дома»</w:t>
      </w:r>
      <w:r w:rsidRPr="002737B5">
        <w:rPr>
          <w:rFonts w:ascii="Times New Roman" w:hAnsi="Times New Roman"/>
          <w:sz w:val="28"/>
          <w:szCs w:val="28"/>
        </w:rPr>
        <w:t xml:space="preserve"> из Гомеля, Минска, Могил</w:t>
      </w:r>
      <w:r>
        <w:rPr>
          <w:rFonts w:ascii="Times New Roman" w:hAnsi="Times New Roman"/>
          <w:sz w:val="28"/>
          <w:szCs w:val="28"/>
        </w:rPr>
        <w:t>ева и Слуцка в рамках кампании «</w:t>
      </w:r>
      <w:r w:rsidR="00FE622A">
        <w:rPr>
          <w:rFonts w:ascii="Times New Roman" w:hAnsi="Times New Roman"/>
          <w:sz w:val="28"/>
          <w:szCs w:val="28"/>
        </w:rPr>
        <w:t xml:space="preserve">Депутатов – о </w:t>
      </w:r>
      <w:r w:rsidRPr="002737B5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ответу!»</w:t>
      </w:r>
      <w:r w:rsidRPr="002737B5">
        <w:rPr>
          <w:rFonts w:ascii="Times New Roman" w:hAnsi="Times New Roman"/>
          <w:sz w:val="28"/>
          <w:szCs w:val="28"/>
        </w:rPr>
        <w:t xml:space="preserve"> подготовили и отправили за январь-июнь 2012 года в разные инстанции (депутатам и чиновникам) 52 коллективных жалобы. 22 наших жалобы были полностью или частично удовлетворены.</w:t>
      </w:r>
    </w:p>
    <w:p w:rsidR="002737B5" w:rsidRDefault="002737B5" w:rsidP="002737B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EC5A6A" w:rsidRDefault="002737B5" w:rsidP="002737B5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30 </w:t>
      </w:r>
      <w:r w:rsidRPr="002737B5">
        <w:rPr>
          <w:rFonts w:ascii="Times New Roman" w:hAnsi="Times New Roman"/>
          <w:sz w:val="28"/>
          <w:szCs w:val="28"/>
        </w:rPr>
        <w:t>жалоб от около 10 тысяч неробких граждан остаются на нашем контроле</w:t>
      </w:r>
      <w:r>
        <w:rPr>
          <w:rFonts w:ascii="Times New Roman" w:hAnsi="Times New Roman"/>
          <w:sz w:val="28"/>
          <w:szCs w:val="28"/>
        </w:rPr>
        <w:t>. Переписку по каждой из них «Наш Дом»</w:t>
      </w:r>
      <w:r w:rsidRPr="002737B5">
        <w:rPr>
          <w:rFonts w:ascii="Times New Roman" w:hAnsi="Times New Roman"/>
          <w:sz w:val="28"/>
          <w:szCs w:val="28"/>
        </w:rPr>
        <w:t xml:space="preserve"> продолжит в 2012 или в 2013 году.</w:t>
      </w:r>
    </w:p>
    <w:sectPr w:rsidR="00EC5A6A" w:rsidSect="009319A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7B5"/>
    <w:rsid w:val="002737B5"/>
    <w:rsid w:val="004646F4"/>
    <w:rsid w:val="005B1AA3"/>
    <w:rsid w:val="006512A1"/>
    <w:rsid w:val="00672031"/>
    <w:rsid w:val="009319A3"/>
    <w:rsid w:val="00CB2EE4"/>
    <w:rsid w:val="00EC5A6A"/>
    <w:rsid w:val="00EE1CD8"/>
    <w:rsid w:val="00FE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C5F49B5-036E-4985-A3DC-CE92263DB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A6A"/>
    <w:pPr>
      <w:spacing w:after="200" w:line="276" w:lineRule="auto"/>
    </w:pPr>
    <w:rPr>
      <w:sz w:val="24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737B5"/>
    <w:rPr>
      <w:sz w:val="24"/>
      <w:szCs w:val="22"/>
      <w:lang w:val="ru-RU"/>
    </w:rPr>
  </w:style>
  <w:style w:type="character" w:styleId="Hyperlink">
    <w:name w:val="Hyperlink"/>
    <w:basedOn w:val="DefaultParagraphFont"/>
    <w:uiPriority w:val="99"/>
    <w:semiHidden/>
    <w:unhideWhenUsed/>
    <w:rsid w:val="00672031"/>
    <w:rPr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672031"/>
    <w:rPr>
      <w:sz w:val="24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Mobile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2</cp:revision>
  <dcterms:created xsi:type="dcterms:W3CDTF">2020-10-07T13:50:00Z</dcterms:created>
  <dcterms:modified xsi:type="dcterms:W3CDTF">2020-10-07T13:50:00Z</dcterms:modified>
</cp:coreProperties>
</file>