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37" w:rsidRPr="00BB7537" w:rsidRDefault="00BB7537" w:rsidP="00BB7537">
      <w:pPr>
        <w:pStyle w:val="NoSpacing"/>
        <w:ind w:firstLine="382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A28EE" w:rsidRDefault="00AB3098" w:rsidP="00BB7537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28EE">
        <w:rPr>
          <w:rFonts w:ascii="Times New Roman" w:hAnsi="Times New Roman"/>
          <w:sz w:val="28"/>
          <w:szCs w:val="28"/>
        </w:rPr>
        <w:t>епутату Гомельского городского Совета депутатов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A28EE">
        <w:rPr>
          <w:rFonts w:ascii="Times New Roman" w:hAnsi="Times New Roman"/>
          <w:sz w:val="28"/>
          <w:szCs w:val="28"/>
        </w:rPr>
        <w:t>Севастопольскому избирательному округу</w:t>
      </w:r>
      <w:r w:rsidR="009866A4">
        <w:rPr>
          <w:rFonts w:ascii="Times New Roman" w:hAnsi="Times New Roman"/>
          <w:sz w:val="28"/>
          <w:szCs w:val="28"/>
        </w:rPr>
        <w:t xml:space="preserve"> №</w:t>
      </w:r>
      <w:r w:rsidRPr="00FA28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Кардасёвой Галине Вилоресовне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FA28EE" w:rsidRPr="00FA28EE" w:rsidRDefault="009866A4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</w:t>
      </w:r>
      <w:r w:rsidR="00FA28EE" w:rsidRPr="00FA28EE">
        <w:rPr>
          <w:rFonts w:ascii="Times New Roman" w:hAnsi="Times New Roman"/>
          <w:sz w:val="28"/>
          <w:szCs w:val="28"/>
        </w:rPr>
        <w:t xml:space="preserve">16, </w:t>
      </w:r>
      <w:smartTag w:uri="urn:schemas-microsoft-com:office:smarttags" w:element="metricconverter">
        <w:smartTagPr>
          <w:attr w:name="ProductID" w:val="246050, г"/>
        </w:smartTagPr>
        <w:r w:rsidR="00FA28EE" w:rsidRPr="00FA28EE">
          <w:rPr>
            <w:rFonts w:ascii="Times New Roman" w:hAnsi="Times New Roman"/>
            <w:sz w:val="28"/>
            <w:szCs w:val="28"/>
          </w:rPr>
          <w:t>246050, г</w:t>
        </w:r>
      </w:smartTag>
      <w:r w:rsidR="00FA28EE" w:rsidRPr="00FA28EE">
        <w:rPr>
          <w:rFonts w:ascii="Times New Roman" w:hAnsi="Times New Roman"/>
          <w:sz w:val="28"/>
          <w:szCs w:val="28"/>
        </w:rPr>
        <w:t>. Гомель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 xml:space="preserve">отправителя </w:t>
      </w:r>
      <w:r w:rsidRPr="00FA28EE">
        <w:rPr>
          <w:rFonts w:ascii="Times New Roman" w:hAnsi="Times New Roman"/>
          <w:b/>
          <w:sz w:val="28"/>
          <w:szCs w:val="28"/>
        </w:rPr>
        <w:t>Толстик Татьяны Тимофеевны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FA28EE" w:rsidRDefault="00FA28EE" w:rsidP="00750611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</w:t>
      </w:r>
      <w:r w:rsidRPr="00FA28EE">
        <w:rPr>
          <w:rFonts w:ascii="Times New Roman" w:hAnsi="Times New Roman"/>
          <w:sz w:val="28"/>
          <w:szCs w:val="28"/>
        </w:rPr>
        <w:t xml:space="preserve">98, кв.79, </w:t>
      </w:r>
      <w:smartTag w:uri="urn:schemas-microsoft-com:office:smarttags" w:element="metricconverter">
        <w:smartTagPr>
          <w:attr w:name="ProductID" w:val="246047, г"/>
        </w:smartTagPr>
        <w:r w:rsidRPr="00FA28EE">
          <w:rPr>
            <w:rFonts w:ascii="Times New Roman" w:hAnsi="Times New Roman"/>
            <w:sz w:val="28"/>
            <w:szCs w:val="28"/>
          </w:rPr>
          <w:t>246047, г</w:t>
        </w:r>
      </w:smartTag>
      <w:r w:rsidRPr="00FA28EE">
        <w:rPr>
          <w:rFonts w:ascii="Times New Roman" w:hAnsi="Times New Roman"/>
          <w:sz w:val="28"/>
          <w:szCs w:val="28"/>
        </w:rPr>
        <w:t>. Гомель,</w:t>
      </w:r>
    </w:p>
    <w:p w:rsidR="00FA28EE" w:rsidRDefault="00FA28EE" w:rsidP="00750611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BB7537" w:rsidRDefault="00FA28EE" w:rsidP="00750611">
      <w:pPr>
        <w:pStyle w:val="NoSpacing"/>
        <w:ind w:firstLine="3828"/>
        <w:jc w:val="both"/>
        <w:rPr>
          <w:rFonts w:ascii="Times New Roman" w:hAnsi="Times New Roman"/>
          <w:sz w:val="28"/>
          <w:szCs w:val="28"/>
          <w:lang w:val="be-BY"/>
        </w:rPr>
      </w:pPr>
      <w:r w:rsidRPr="00750611">
        <w:rPr>
          <w:rFonts w:ascii="Times New Roman" w:hAnsi="Times New Roman"/>
          <w:sz w:val="28"/>
          <w:szCs w:val="28"/>
        </w:rPr>
        <w:t xml:space="preserve">а также </w:t>
      </w:r>
      <w:r w:rsidRPr="0075061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50611">
        <w:rPr>
          <w:rFonts w:ascii="Times New Roman" w:hAnsi="Times New Roman"/>
          <w:sz w:val="28"/>
          <w:szCs w:val="28"/>
        </w:rPr>
        <w:t xml:space="preserve">______ </w:t>
      </w:r>
      <w:r w:rsidR="008A26C3" w:rsidRPr="00750611">
        <w:rPr>
          <w:rFonts w:ascii="Times New Roman" w:hAnsi="Times New Roman"/>
          <w:sz w:val="28"/>
          <w:szCs w:val="28"/>
        </w:rPr>
        <w:t xml:space="preserve"> жителей</w:t>
      </w:r>
      <w:r w:rsidRPr="00750611">
        <w:rPr>
          <w:rFonts w:ascii="Times New Roman" w:hAnsi="Times New Roman"/>
          <w:sz w:val="28"/>
          <w:szCs w:val="28"/>
        </w:rPr>
        <w:t xml:space="preserve"> </w:t>
      </w:r>
      <w:r w:rsidR="00750611" w:rsidRPr="00750611">
        <w:rPr>
          <w:rFonts w:ascii="Times New Roman" w:hAnsi="Times New Roman"/>
          <w:sz w:val="28"/>
          <w:szCs w:val="28"/>
        </w:rPr>
        <w:t>домов</w:t>
      </w:r>
      <w:r w:rsidR="00750611" w:rsidRPr="0075061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B7537">
        <w:rPr>
          <w:rFonts w:ascii="Times New Roman" w:hAnsi="Times New Roman"/>
          <w:sz w:val="28"/>
          <w:szCs w:val="28"/>
          <w:lang w:val="be-BY"/>
        </w:rPr>
        <w:t>№№</w:t>
      </w:r>
      <w:r w:rsidR="00750611" w:rsidRPr="00750611">
        <w:rPr>
          <w:rFonts w:ascii="Times New Roman" w:hAnsi="Times New Roman"/>
          <w:sz w:val="28"/>
          <w:szCs w:val="28"/>
          <w:lang w:val="be-BY"/>
        </w:rPr>
        <w:t>102,</w:t>
      </w:r>
    </w:p>
    <w:p w:rsidR="00BB7537" w:rsidRPr="00750611" w:rsidRDefault="00BB7537" w:rsidP="00BB7537">
      <w:pPr>
        <w:pStyle w:val="NoSpacing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102А, </w:t>
      </w:r>
      <w:r w:rsidRPr="00750611">
        <w:rPr>
          <w:rFonts w:ascii="Times New Roman" w:hAnsi="Times New Roman"/>
          <w:sz w:val="28"/>
          <w:szCs w:val="28"/>
          <w:lang w:val="be-BY"/>
        </w:rPr>
        <w:t xml:space="preserve">102Б по ул. </w:t>
      </w:r>
      <w:r w:rsidRPr="00750611">
        <w:rPr>
          <w:rFonts w:ascii="Times New Roman" w:hAnsi="Times New Roman"/>
          <w:sz w:val="28"/>
          <w:szCs w:val="28"/>
        </w:rPr>
        <w:t>Севастопольской</w:t>
      </w:r>
    </w:p>
    <w:p w:rsidR="000821B7" w:rsidRDefault="000821B7" w:rsidP="00BB753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A28EE" w:rsidRDefault="00FA28EE" w:rsidP="007506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30DA3" w:rsidRDefault="00530DA3" w:rsidP="00FA2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048DE" w:rsidRDefault="00C048DE" w:rsidP="00C048DE">
      <w:pPr>
        <w:pStyle w:val="NoSpacing"/>
        <w:ind w:firstLine="2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BB7537" w:rsidRDefault="00BB7537" w:rsidP="00C048DE">
      <w:pPr>
        <w:pStyle w:val="NoSpacing"/>
        <w:ind w:firstLine="2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048DE" w:rsidRPr="00F61C04">
        <w:rPr>
          <w:rFonts w:ascii="Times New Roman" w:hAnsi="Times New Roman"/>
          <w:b/>
          <w:sz w:val="28"/>
          <w:szCs w:val="28"/>
        </w:rPr>
        <w:t xml:space="preserve"> </w:t>
      </w:r>
      <w:r w:rsidR="00C048DE" w:rsidRPr="00F61C04">
        <w:rPr>
          <w:rFonts w:ascii="Times New Roman" w:hAnsi="Times New Roman"/>
          <w:b/>
          <w:sz w:val="28"/>
          <w:szCs w:val="28"/>
          <w:lang w:val="be-BY"/>
        </w:rPr>
        <w:t>недостаточности освещения</w:t>
      </w:r>
      <w:r w:rsidR="00C048DE" w:rsidRPr="00F61C04">
        <w:rPr>
          <w:rFonts w:ascii="Times New Roman" w:hAnsi="Times New Roman"/>
          <w:b/>
          <w:sz w:val="28"/>
          <w:szCs w:val="28"/>
        </w:rPr>
        <w:t xml:space="preserve"> входов в подъезды</w:t>
      </w:r>
    </w:p>
    <w:p w:rsidR="00BB7537" w:rsidRDefault="00C048DE" w:rsidP="00C048DE">
      <w:pPr>
        <w:pStyle w:val="NoSpacing"/>
        <w:ind w:firstLine="22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61C04">
        <w:rPr>
          <w:rFonts w:ascii="Times New Roman" w:hAnsi="Times New Roman"/>
          <w:b/>
          <w:sz w:val="28"/>
          <w:szCs w:val="28"/>
        </w:rPr>
        <w:t>и придомовых территорий жилых домов</w:t>
      </w:r>
      <w:r w:rsidRPr="00F61C0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7537">
        <w:rPr>
          <w:rFonts w:ascii="Times New Roman" w:hAnsi="Times New Roman"/>
          <w:b/>
          <w:sz w:val="28"/>
          <w:szCs w:val="28"/>
          <w:lang w:val="be-BY"/>
        </w:rPr>
        <w:t>№№</w:t>
      </w:r>
      <w:r w:rsidR="00B92577">
        <w:rPr>
          <w:rFonts w:ascii="Times New Roman" w:hAnsi="Times New Roman"/>
          <w:b/>
          <w:sz w:val="28"/>
          <w:szCs w:val="28"/>
          <w:lang w:val="be-BY"/>
        </w:rPr>
        <w:t>102, 102А, 102Б</w:t>
      </w:r>
    </w:p>
    <w:p w:rsidR="00BB7537" w:rsidRPr="00F61C04" w:rsidRDefault="00B92577" w:rsidP="00BB7537">
      <w:pPr>
        <w:pStyle w:val="NoSpacing"/>
        <w:ind w:firstLine="22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по ул. </w:t>
      </w:r>
      <w:r>
        <w:rPr>
          <w:rFonts w:ascii="Times New Roman" w:hAnsi="Times New Roman"/>
          <w:b/>
          <w:sz w:val="28"/>
          <w:szCs w:val="28"/>
        </w:rPr>
        <w:t xml:space="preserve">Севастопольской </w:t>
      </w:r>
      <w:r w:rsidR="00BB7537">
        <w:rPr>
          <w:rFonts w:ascii="Times New Roman" w:hAnsi="Times New Roman"/>
          <w:b/>
          <w:sz w:val="28"/>
          <w:szCs w:val="28"/>
        </w:rPr>
        <w:t xml:space="preserve">в </w:t>
      </w:r>
      <w:r w:rsidR="00BB7537">
        <w:rPr>
          <w:rFonts w:ascii="Times New Roman" w:hAnsi="Times New Roman"/>
          <w:b/>
          <w:sz w:val="28"/>
          <w:szCs w:val="28"/>
          <w:lang w:val="be-BY"/>
        </w:rPr>
        <w:t>Новобелицком районе</w:t>
      </w:r>
      <w:r w:rsidR="00BB7537" w:rsidRPr="00F61C0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7537" w:rsidRPr="005F1194">
        <w:rPr>
          <w:rFonts w:ascii="Times New Roman" w:hAnsi="Times New Roman"/>
          <w:b/>
          <w:sz w:val="28"/>
          <w:szCs w:val="28"/>
        </w:rPr>
        <w:t>г. Гомеля</w:t>
      </w:r>
    </w:p>
    <w:p w:rsidR="00530DA3" w:rsidRDefault="00530DA3" w:rsidP="00BB7537">
      <w:pPr>
        <w:pStyle w:val="NoSpacing"/>
        <w:ind w:firstLine="220"/>
        <w:jc w:val="center"/>
        <w:rPr>
          <w:rFonts w:ascii="Times New Roman" w:hAnsi="Times New Roman"/>
          <w:sz w:val="28"/>
          <w:szCs w:val="28"/>
        </w:rPr>
      </w:pPr>
    </w:p>
    <w:p w:rsidR="00530DA3" w:rsidRDefault="00530DA3" w:rsidP="00BB7537">
      <w:pPr>
        <w:pStyle w:val="NoSpacing"/>
        <w:ind w:firstLine="220"/>
        <w:jc w:val="center"/>
        <w:rPr>
          <w:rFonts w:ascii="Times New Roman" w:hAnsi="Times New Roman"/>
          <w:sz w:val="28"/>
          <w:szCs w:val="28"/>
        </w:rPr>
      </w:pPr>
    </w:p>
    <w:p w:rsidR="00D950E1" w:rsidRDefault="00D950E1" w:rsidP="00D950E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>п.7.4.1</w:t>
      </w:r>
      <w:r>
        <w:rPr>
          <w:rFonts w:ascii="Times New Roman" w:hAnsi="Times New Roman"/>
          <w:sz w:val="28"/>
          <w:szCs w:val="28"/>
        </w:rPr>
        <w:t xml:space="preserve"> Технического кодекса установившейся практики – ТКП 45-1.04-14-2005 (02250) «Техническая эксплуатация жилых и общественных зданий и сооружений. Порядок проведения», утвержденного и введенного в действие Приказом Министерства архитектуры и строительства Республики Беларусь от 10 октября 2005 г. №262 (дата введения – 1 июля 2006 г.), </w:t>
      </w:r>
      <w:r>
        <w:rPr>
          <w:rFonts w:ascii="Times New Roman" w:hAnsi="Times New Roman"/>
          <w:b/>
          <w:sz w:val="28"/>
          <w:szCs w:val="28"/>
        </w:rPr>
        <w:t>«Прилегающая к зданию территория должна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благоустроена, ... </w:t>
      </w:r>
      <w:r>
        <w:rPr>
          <w:rFonts w:ascii="Times New Roman" w:hAnsi="Times New Roman"/>
          <w:b/>
          <w:sz w:val="28"/>
          <w:szCs w:val="28"/>
        </w:rPr>
        <w:t>иметь электрическое освещение»</w:t>
      </w:r>
      <w:r>
        <w:rPr>
          <w:rFonts w:ascii="Times New Roman" w:hAnsi="Times New Roman"/>
          <w:sz w:val="28"/>
          <w:szCs w:val="28"/>
        </w:rPr>
        <w:t>.</w:t>
      </w:r>
    </w:p>
    <w:p w:rsidR="00D950E1" w:rsidRDefault="00D950E1" w:rsidP="00D950E1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950E1" w:rsidRDefault="00D950E1" w:rsidP="00D950E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b/>
          <w:sz w:val="28"/>
          <w:szCs w:val="28"/>
        </w:rPr>
        <w:t>п.9</w:t>
      </w:r>
      <w:r>
        <w:rPr>
          <w:rFonts w:ascii="Times New Roman" w:hAnsi="Times New Roman"/>
          <w:sz w:val="28"/>
          <w:szCs w:val="28"/>
        </w:rPr>
        <w:t xml:space="preserve">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25 августа 2009 г. №95 (вступило в силу с 16 сентября 2009 г.), </w:t>
      </w:r>
      <w:r>
        <w:rPr>
          <w:rFonts w:ascii="Times New Roman" w:hAnsi="Times New Roman"/>
          <w:b/>
          <w:sz w:val="28"/>
          <w:szCs w:val="28"/>
        </w:rPr>
        <w:t>«Территория, прилегающая к жилому дому, должна... иметь освещение»</w:t>
      </w:r>
      <w:r>
        <w:rPr>
          <w:rFonts w:ascii="Times New Roman" w:hAnsi="Times New Roman"/>
          <w:sz w:val="28"/>
          <w:szCs w:val="28"/>
        </w:rPr>
        <w:t>.</w:t>
      </w:r>
    </w:p>
    <w:p w:rsidR="00D950E1" w:rsidRDefault="00D950E1" w:rsidP="00D950E1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048DE" w:rsidRDefault="00C048DE" w:rsidP="00530DA3">
      <w:pPr>
        <w:pStyle w:val="NoSpacing"/>
        <w:ind w:firstLine="550"/>
        <w:jc w:val="both"/>
        <w:rPr>
          <w:rFonts w:ascii="Times New Roman" w:hAnsi="Times New Roman"/>
          <w:sz w:val="28"/>
          <w:szCs w:val="28"/>
        </w:rPr>
      </w:pPr>
      <w:r w:rsidRPr="00D950E1">
        <w:rPr>
          <w:rFonts w:ascii="Times New Roman" w:hAnsi="Times New Roman"/>
          <w:sz w:val="28"/>
          <w:szCs w:val="28"/>
        </w:rPr>
        <w:t>В</w:t>
      </w:r>
      <w:r w:rsidR="00D950E1">
        <w:rPr>
          <w:rFonts w:ascii="Times New Roman" w:hAnsi="Times New Roman"/>
          <w:sz w:val="28"/>
          <w:szCs w:val="28"/>
        </w:rPr>
        <w:t>о</w:t>
      </w:r>
      <w:r w:rsidRPr="00D950E1">
        <w:rPr>
          <w:rFonts w:ascii="Times New Roman" w:hAnsi="Times New Roman"/>
          <w:sz w:val="28"/>
          <w:szCs w:val="28"/>
        </w:rPr>
        <w:t xml:space="preserve"> дворах </w:t>
      </w:r>
      <w:r w:rsidR="00B92577" w:rsidRPr="00D950E1">
        <w:rPr>
          <w:rFonts w:ascii="Times New Roman" w:hAnsi="Times New Roman"/>
          <w:sz w:val="28"/>
          <w:szCs w:val="28"/>
        </w:rPr>
        <w:t>жилых домов</w:t>
      </w:r>
      <w:r w:rsidR="00B92577" w:rsidRPr="00D950E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950E1">
        <w:rPr>
          <w:rFonts w:ascii="Times New Roman" w:hAnsi="Times New Roman"/>
          <w:sz w:val="28"/>
          <w:szCs w:val="28"/>
          <w:lang w:val="be-BY"/>
        </w:rPr>
        <w:t>№№</w:t>
      </w:r>
      <w:r w:rsidR="00B92577" w:rsidRPr="00D950E1">
        <w:rPr>
          <w:rFonts w:ascii="Times New Roman" w:hAnsi="Times New Roman"/>
          <w:sz w:val="28"/>
          <w:szCs w:val="28"/>
          <w:lang w:val="be-BY"/>
        </w:rPr>
        <w:t xml:space="preserve">102, 102А, 102Б по ул. </w:t>
      </w:r>
      <w:r w:rsidR="00B92577" w:rsidRPr="00D950E1">
        <w:rPr>
          <w:rFonts w:ascii="Times New Roman" w:hAnsi="Times New Roman"/>
          <w:sz w:val="28"/>
          <w:szCs w:val="28"/>
        </w:rPr>
        <w:t xml:space="preserve">Севастопольской </w:t>
      </w:r>
      <w:r w:rsidR="00D950E1">
        <w:rPr>
          <w:rFonts w:ascii="Times New Roman" w:hAnsi="Times New Roman"/>
          <w:sz w:val="28"/>
          <w:szCs w:val="28"/>
        </w:rPr>
        <w:t xml:space="preserve">в </w:t>
      </w:r>
      <w:r w:rsidR="00D950E1">
        <w:rPr>
          <w:rFonts w:ascii="Times New Roman" w:hAnsi="Times New Roman"/>
          <w:sz w:val="28"/>
          <w:szCs w:val="28"/>
          <w:lang w:val="be-BY"/>
        </w:rPr>
        <w:t>Новобелицком районе</w:t>
      </w:r>
      <w:r w:rsidR="00B92577" w:rsidRPr="00D950E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2577" w:rsidRPr="00D950E1">
        <w:rPr>
          <w:rFonts w:ascii="Times New Roman" w:hAnsi="Times New Roman"/>
          <w:sz w:val="28"/>
          <w:szCs w:val="28"/>
        </w:rPr>
        <w:t>г. Гомеля не горят плафоны</w:t>
      </w:r>
      <w:r w:rsidR="00D950E1">
        <w:rPr>
          <w:rFonts w:ascii="Times New Roman" w:hAnsi="Times New Roman"/>
          <w:sz w:val="28"/>
          <w:szCs w:val="28"/>
        </w:rPr>
        <w:t xml:space="preserve"> перед входами в подъезды</w:t>
      </w:r>
      <w:r w:rsidR="00B92577" w:rsidRPr="00D950E1">
        <w:rPr>
          <w:rFonts w:ascii="Times New Roman" w:hAnsi="Times New Roman"/>
          <w:sz w:val="28"/>
          <w:szCs w:val="28"/>
        </w:rPr>
        <w:t xml:space="preserve">, которые должны обеспечивать </w:t>
      </w:r>
      <w:r w:rsidR="00D950E1" w:rsidRPr="00D950E1">
        <w:rPr>
          <w:rFonts w:ascii="Times New Roman" w:hAnsi="Times New Roman"/>
          <w:sz w:val="28"/>
          <w:szCs w:val="28"/>
        </w:rPr>
        <w:t>освещение территорий, прилегающих к этим жилым домам.</w:t>
      </w:r>
    </w:p>
    <w:p w:rsidR="00F66129" w:rsidRDefault="00F66129" w:rsidP="00F6612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66129" w:rsidRDefault="00F66129" w:rsidP="00F66129">
      <w:pPr>
        <w:ind w:right="28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ПРОСИМ</w:t>
      </w:r>
    </w:p>
    <w:p w:rsidR="00F66129" w:rsidRDefault="00F66129" w:rsidP="00F66129">
      <w:pPr>
        <w:ind w:right="-2"/>
        <w:jc w:val="center"/>
        <w:rPr>
          <w:sz w:val="16"/>
          <w:szCs w:val="16"/>
          <w:lang w:val="ru-RU"/>
        </w:rPr>
      </w:pPr>
    </w:p>
    <w:p w:rsidR="00430F3C" w:rsidRDefault="00F66129" w:rsidP="009732A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депутатские запросы в Администрацию Новобелицкого района г. Гомеля и КЖРЭУП «Новобелицкое» с целью </w:t>
      </w:r>
      <w:r>
        <w:rPr>
          <w:rFonts w:ascii="Times New Roman" w:hAnsi="Times New Roman"/>
          <w:color w:val="000000"/>
          <w:sz w:val="30"/>
          <w:szCs w:val="30"/>
        </w:rPr>
        <w:t xml:space="preserve">получения от них </w:t>
      </w:r>
      <w:r>
        <w:rPr>
          <w:rFonts w:ascii="Times New Roman" w:hAnsi="Times New Roman"/>
          <w:color w:val="000000"/>
          <w:sz w:val="28"/>
          <w:szCs w:val="28"/>
        </w:rPr>
        <w:t xml:space="preserve">полной, достоверной и своевременной информации, затрагивающей наши права и законные </w:t>
      </w:r>
      <w:r w:rsidR="00430F3C">
        <w:rPr>
          <w:rFonts w:ascii="Times New Roman" w:hAnsi="Times New Roman"/>
          <w:color w:val="000000"/>
          <w:sz w:val="28"/>
          <w:szCs w:val="28"/>
        </w:rPr>
        <w:t xml:space="preserve">интересы, необходимой для принятия окончательного решения об </w:t>
      </w:r>
      <w:r w:rsidR="00430F3C">
        <w:rPr>
          <w:rFonts w:ascii="Times New Roman" w:hAnsi="Times New Roman"/>
          <w:b/>
          <w:sz w:val="28"/>
          <w:szCs w:val="28"/>
        </w:rPr>
        <w:t>обеспечении освещения входов в подъезды и территорий, прилегающих к жилым домам</w:t>
      </w:r>
      <w:r w:rsidR="00430F3C">
        <w:rPr>
          <w:rFonts w:ascii="Times New Roman" w:hAnsi="Times New Roman"/>
          <w:sz w:val="28"/>
          <w:szCs w:val="28"/>
        </w:rPr>
        <w:t>.</w:t>
      </w:r>
    </w:p>
    <w:p w:rsidR="00F66129" w:rsidRDefault="00F66129" w:rsidP="00F6612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129" w:rsidRDefault="00F66129" w:rsidP="00F66129">
      <w:pPr>
        <w:pStyle w:val="NoSpacing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66129" w:rsidRDefault="00F66129" w:rsidP="00F66129">
      <w:pPr>
        <w:ind w:firstLine="567"/>
        <w:jc w:val="right"/>
        <w:rPr>
          <w:sz w:val="16"/>
          <w:szCs w:val="16"/>
          <w:lang w:val="ru-RU"/>
        </w:rPr>
      </w:pPr>
    </w:p>
    <w:p w:rsidR="00430F3C" w:rsidRPr="00430F3C" w:rsidRDefault="00430F3C" w:rsidP="00430F3C">
      <w:pPr>
        <w:ind w:firstLine="567"/>
        <w:jc w:val="right"/>
        <w:rPr>
          <w:sz w:val="16"/>
          <w:szCs w:val="16"/>
          <w:lang w:val="ru-RU"/>
        </w:rPr>
      </w:pPr>
    </w:p>
    <w:p w:rsidR="00430F3C" w:rsidRDefault="00F66129" w:rsidP="009732A4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Надеемся получить от Вас полную, достоверную, своевременную и содержательную информацию по существу наше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коллективной жалобы</w:t>
      </w:r>
      <w:r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  <w:lang w:val="ru-RU"/>
        </w:rPr>
        <w:t>ая</w:t>
      </w:r>
      <w:r>
        <w:rPr>
          <w:color w:val="000000"/>
          <w:sz w:val="28"/>
          <w:szCs w:val="28"/>
        </w:rPr>
        <w:t xml:space="preserve"> </w:t>
      </w:r>
      <w:r w:rsidR="00430F3C">
        <w:rPr>
          <w:color w:val="000000"/>
          <w:sz w:val="28"/>
          <w:szCs w:val="28"/>
        </w:rPr>
        <w:t>затрагивает наши права и законные интересы как граждан</w:t>
      </w:r>
      <w:r w:rsidR="00430F3C">
        <w:rPr>
          <w:color w:val="000000"/>
          <w:sz w:val="28"/>
          <w:szCs w:val="28"/>
          <w:lang w:val="ru-RU"/>
        </w:rPr>
        <w:t xml:space="preserve"> и как избирателей,</w:t>
      </w:r>
      <w:r w:rsidR="00430F3C">
        <w:rPr>
          <w:color w:val="000000"/>
          <w:sz w:val="28"/>
          <w:szCs w:val="28"/>
        </w:rPr>
        <w:t xml:space="preserve"> в установленные законом сроки.</w:t>
      </w:r>
    </w:p>
    <w:p w:rsidR="00F66129" w:rsidRDefault="00F66129" w:rsidP="00F66129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66129" w:rsidRDefault="00F66129" w:rsidP="00F66129">
      <w:pPr>
        <w:ind w:firstLine="567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Приложения:</w:t>
      </w:r>
    </w:p>
    <w:p w:rsidR="00F66129" w:rsidRDefault="00F66129" w:rsidP="00F66129">
      <w:pPr>
        <w:ind w:firstLine="567"/>
        <w:jc w:val="both"/>
        <w:rPr>
          <w:color w:val="000000"/>
          <w:sz w:val="16"/>
          <w:szCs w:val="16"/>
          <w:lang w:val="ru-RU"/>
        </w:rPr>
      </w:pPr>
    </w:p>
    <w:p w:rsidR="00F66129" w:rsidRDefault="00F66129" w:rsidP="00F66129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Подписи граждан на  _____  листах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1 экз.</w:t>
      </w:r>
    </w:p>
    <w:p w:rsidR="00F66129" w:rsidRDefault="00F66129" w:rsidP="00F66129">
      <w:pPr>
        <w:ind w:right="508" w:firstLine="550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Фотографии неосвещённых дворов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 _____  листах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1 экз.</w:t>
      </w:r>
    </w:p>
    <w:p w:rsidR="00F66129" w:rsidRDefault="00F66129" w:rsidP="00F66129">
      <w:pPr>
        <w:pStyle w:val="NoSpacing"/>
        <w:ind w:right="50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0F3C" w:rsidRDefault="00430F3C" w:rsidP="00F66129">
      <w:pPr>
        <w:pStyle w:val="NoSpacing"/>
        <w:ind w:right="50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0F3C" w:rsidRPr="00430F3C" w:rsidRDefault="00430F3C" w:rsidP="00430F3C">
      <w:pPr>
        <w:pStyle w:val="NoSpacing"/>
        <w:ind w:firstLine="496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От имени</w:t>
      </w:r>
      <w:r w:rsidRPr="00430F3C">
        <w:rPr>
          <w:rFonts w:ascii="Times New Roman" w:hAnsi="Times New Roman"/>
          <w:sz w:val="28"/>
          <w:szCs w:val="28"/>
        </w:rPr>
        <w:t xml:space="preserve"> </w:t>
      </w:r>
      <w:r w:rsidRPr="00430F3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30F3C">
        <w:rPr>
          <w:rFonts w:ascii="Times New Roman" w:hAnsi="Times New Roman"/>
          <w:sz w:val="28"/>
          <w:szCs w:val="28"/>
        </w:rPr>
        <w:t>______  жителей домов</w:t>
      </w:r>
      <w:r w:rsidRPr="00430F3C">
        <w:rPr>
          <w:rFonts w:ascii="Times New Roman" w:hAnsi="Times New Roman"/>
          <w:sz w:val="28"/>
          <w:szCs w:val="28"/>
          <w:lang w:val="be-BY"/>
        </w:rPr>
        <w:t xml:space="preserve"> №№102,</w:t>
      </w:r>
    </w:p>
    <w:p w:rsidR="00F66129" w:rsidRPr="00430F3C" w:rsidRDefault="00430F3C" w:rsidP="00430F3C">
      <w:pPr>
        <w:pStyle w:val="NoSpacing"/>
        <w:ind w:right="508" w:firstLine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0F3C">
        <w:rPr>
          <w:rFonts w:ascii="Times New Roman" w:hAnsi="Times New Roman"/>
          <w:sz w:val="28"/>
          <w:szCs w:val="28"/>
        </w:rPr>
        <w:t>102А, 102Б по ул. Севастопольской</w:t>
      </w:r>
    </w:p>
    <w:p w:rsidR="00F66129" w:rsidRDefault="00F66129" w:rsidP="00F66129">
      <w:pPr>
        <w:pStyle w:val="NoSpacing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129" w:rsidRDefault="00F66129" w:rsidP="00F66129">
      <w:pPr>
        <w:pStyle w:val="NoSpacing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129" w:rsidRDefault="00F66129" w:rsidP="00F66129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  февраля </w:t>
      </w:r>
      <w:r>
        <w:rPr>
          <w:rFonts w:ascii="Times New Roman" w:hAnsi="Times New Roman"/>
          <w:sz w:val="28"/>
          <w:szCs w:val="28"/>
        </w:rPr>
        <w:t>2012 года                                                    ______________  Т.Т. Толстик</w:t>
      </w:r>
    </w:p>
    <w:sectPr w:rsidR="00F66129" w:rsidSect="00375A98">
      <w:headerReference w:type="default" r:id="rId7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FC" w:rsidRDefault="00DF49FC" w:rsidP="00383478">
      <w:r>
        <w:separator/>
      </w:r>
    </w:p>
  </w:endnote>
  <w:endnote w:type="continuationSeparator" w:id="0">
    <w:p w:rsidR="00DF49FC" w:rsidRDefault="00DF49FC" w:rsidP="003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FC" w:rsidRDefault="00DF49FC" w:rsidP="00383478">
      <w:r>
        <w:separator/>
      </w:r>
    </w:p>
  </w:footnote>
  <w:footnote w:type="continuationSeparator" w:id="0">
    <w:p w:rsidR="00DF49FC" w:rsidRDefault="00DF49FC" w:rsidP="0038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C0" w:rsidRPr="00383478" w:rsidRDefault="004812C0" w:rsidP="00383478">
    <w:pPr>
      <w:pStyle w:val="Header"/>
      <w:tabs>
        <w:tab w:val="clear" w:pos="4677"/>
        <w:tab w:val="clear" w:pos="9355"/>
        <w:tab w:val="right" w:pos="-5812"/>
      </w:tabs>
      <w:jc w:val="right"/>
      <w:rPr>
        <w:sz w:val="28"/>
        <w:szCs w:val="28"/>
      </w:rPr>
    </w:pPr>
    <w:r w:rsidRPr="00383478">
      <w:rPr>
        <w:sz w:val="28"/>
        <w:szCs w:val="28"/>
      </w:rPr>
      <w:fldChar w:fldCharType="begin"/>
    </w:r>
    <w:r w:rsidRPr="00383478">
      <w:rPr>
        <w:sz w:val="28"/>
        <w:szCs w:val="28"/>
      </w:rPr>
      <w:instrText xml:space="preserve"> PAGE   \* MERGEFORMAT </w:instrText>
    </w:r>
    <w:r w:rsidRPr="00383478">
      <w:rPr>
        <w:sz w:val="28"/>
        <w:szCs w:val="28"/>
      </w:rPr>
      <w:fldChar w:fldCharType="separate"/>
    </w:r>
    <w:r w:rsidR="004413F0">
      <w:rPr>
        <w:noProof/>
        <w:sz w:val="28"/>
        <w:szCs w:val="28"/>
      </w:rPr>
      <w:t>2</w:t>
    </w:r>
    <w:r w:rsidRPr="00383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AC"/>
    <w:multiLevelType w:val="hybridMultilevel"/>
    <w:tmpl w:val="6D385C2A"/>
    <w:lvl w:ilvl="0" w:tplc="361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446808C8"/>
    <w:multiLevelType w:val="hybridMultilevel"/>
    <w:tmpl w:val="09C06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D3A8C"/>
    <w:multiLevelType w:val="hybridMultilevel"/>
    <w:tmpl w:val="9A9A966E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5"/>
    <w:rsid w:val="000049A9"/>
    <w:rsid w:val="00007695"/>
    <w:rsid w:val="0001499D"/>
    <w:rsid w:val="00021500"/>
    <w:rsid w:val="0004365C"/>
    <w:rsid w:val="00047067"/>
    <w:rsid w:val="00067479"/>
    <w:rsid w:val="000821B7"/>
    <w:rsid w:val="000C7C06"/>
    <w:rsid w:val="000D6E05"/>
    <w:rsid w:val="000E5799"/>
    <w:rsid w:val="000F24E6"/>
    <w:rsid w:val="0019540D"/>
    <w:rsid w:val="001F1CAC"/>
    <w:rsid w:val="002238C7"/>
    <w:rsid w:val="00271DE5"/>
    <w:rsid w:val="002968C5"/>
    <w:rsid w:val="002973CC"/>
    <w:rsid w:val="002E10A2"/>
    <w:rsid w:val="0030106B"/>
    <w:rsid w:val="00344017"/>
    <w:rsid w:val="003740CE"/>
    <w:rsid w:val="00375A98"/>
    <w:rsid w:val="00383478"/>
    <w:rsid w:val="003C4AEA"/>
    <w:rsid w:val="003D2D3D"/>
    <w:rsid w:val="003D40FE"/>
    <w:rsid w:val="003E6BD3"/>
    <w:rsid w:val="004178FC"/>
    <w:rsid w:val="00430F3C"/>
    <w:rsid w:val="004413F0"/>
    <w:rsid w:val="004812C0"/>
    <w:rsid w:val="004945CE"/>
    <w:rsid w:val="004A0E7D"/>
    <w:rsid w:val="004A30FB"/>
    <w:rsid w:val="00530DA3"/>
    <w:rsid w:val="0055595C"/>
    <w:rsid w:val="005D22DE"/>
    <w:rsid w:val="005E0E79"/>
    <w:rsid w:val="00601D17"/>
    <w:rsid w:val="00604387"/>
    <w:rsid w:val="0061529C"/>
    <w:rsid w:val="006E1B74"/>
    <w:rsid w:val="007012EF"/>
    <w:rsid w:val="00740CE9"/>
    <w:rsid w:val="00750611"/>
    <w:rsid w:val="00752EF8"/>
    <w:rsid w:val="007B314A"/>
    <w:rsid w:val="007E0A12"/>
    <w:rsid w:val="00862155"/>
    <w:rsid w:val="008652DC"/>
    <w:rsid w:val="008A26C3"/>
    <w:rsid w:val="008C51F1"/>
    <w:rsid w:val="008C55E2"/>
    <w:rsid w:val="008D01E5"/>
    <w:rsid w:val="008D6CAA"/>
    <w:rsid w:val="00902C7E"/>
    <w:rsid w:val="009732A4"/>
    <w:rsid w:val="009866A4"/>
    <w:rsid w:val="0098708E"/>
    <w:rsid w:val="009C6C46"/>
    <w:rsid w:val="00A21B5E"/>
    <w:rsid w:val="00A722BA"/>
    <w:rsid w:val="00AB3098"/>
    <w:rsid w:val="00AD712D"/>
    <w:rsid w:val="00B14931"/>
    <w:rsid w:val="00B92577"/>
    <w:rsid w:val="00BB7537"/>
    <w:rsid w:val="00BB796D"/>
    <w:rsid w:val="00BE43D7"/>
    <w:rsid w:val="00C048DE"/>
    <w:rsid w:val="00C53621"/>
    <w:rsid w:val="00CB0293"/>
    <w:rsid w:val="00CB3819"/>
    <w:rsid w:val="00D25B13"/>
    <w:rsid w:val="00D91BF8"/>
    <w:rsid w:val="00D950E1"/>
    <w:rsid w:val="00DA3EFF"/>
    <w:rsid w:val="00DB6867"/>
    <w:rsid w:val="00DF49FC"/>
    <w:rsid w:val="00E30A32"/>
    <w:rsid w:val="00E719C3"/>
    <w:rsid w:val="00EA3756"/>
    <w:rsid w:val="00F20C3E"/>
    <w:rsid w:val="00F36A9F"/>
    <w:rsid w:val="00F66129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51EF13-31B5-4EFE-8A12-A64224B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DE"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uiPriority w:val="1"/>
    <w:qFormat/>
    <w:rsid w:val="00862155"/>
    <w:rPr>
      <w:rFonts w:ascii="Calibri" w:eastAsia="Calibri" w:hAnsi="Calibri"/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2155"/>
    <w:rPr>
      <w:rFonts w:ascii="Calibri" w:eastAsia="Calibri" w:hAnsi="Calibri"/>
      <w:sz w:val="22"/>
      <w:szCs w:val="22"/>
      <w:lang w:val="ru-RU" w:eastAsia="en-US" w:bidi="ar-SA"/>
    </w:rPr>
  </w:style>
  <w:style w:type="table" w:styleId="TableGrid">
    <w:name w:val="Table Grid"/>
    <w:basedOn w:val="TableNormal"/>
    <w:rsid w:val="0086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3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8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383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83478"/>
    <w:rPr>
      <w:sz w:val="24"/>
      <w:szCs w:val="24"/>
      <w:lang w:val="be-BY"/>
    </w:rPr>
  </w:style>
  <w:style w:type="paragraph" w:styleId="BodyTextIndent">
    <w:name w:val="Body Text Indent"/>
    <w:basedOn w:val="Normal"/>
    <w:rsid w:val="00530DA3"/>
    <w:pPr>
      <w:spacing w:after="120"/>
      <w:ind w:left="283"/>
    </w:pPr>
  </w:style>
  <w:style w:type="paragraph" w:styleId="BodyText">
    <w:name w:val="Body Text"/>
    <w:basedOn w:val="Normal"/>
    <w:rsid w:val="00530DA3"/>
    <w:pPr>
      <w:spacing w:after="120"/>
    </w:pPr>
  </w:style>
  <w:style w:type="paragraph" w:styleId="BodyTextFirstIndent">
    <w:name w:val="Body Text First Indent"/>
    <w:basedOn w:val="BodyText"/>
    <w:rsid w:val="00530DA3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tac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tol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