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A1" w:rsidRDefault="000976E3" w:rsidP="000976E3">
      <w:pPr>
        <w:pStyle w:val="NoSpacing"/>
        <w:rPr>
          <w:rFonts w:cs="Arial"/>
          <w:b/>
          <w:color w:val="00B050"/>
          <w:sz w:val="42"/>
          <w:szCs w:val="42"/>
        </w:rPr>
      </w:pPr>
      <w:bookmarkStart w:id="0" w:name="_GoBack"/>
      <w:bookmarkEnd w:id="0"/>
      <w:r>
        <w:rPr>
          <w:rFonts w:cs="Arial"/>
          <w:b/>
          <w:color w:val="0070C0"/>
          <w:sz w:val="42"/>
          <w:szCs w:val="42"/>
        </w:rPr>
        <w:t xml:space="preserve">                </w:t>
      </w:r>
      <w:r w:rsidR="00091BE0" w:rsidRPr="000976E3">
        <w:rPr>
          <w:rFonts w:cs="Arial"/>
          <w:b/>
          <w:color w:val="0070C0"/>
          <w:sz w:val="44"/>
          <w:szCs w:val="44"/>
        </w:rPr>
        <w:t>СТАТЬЯ</w:t>
      </w:r>
      <w:r w:rsidR="00AA46A1" w:rsidRPr="000976E3">
        <w:rPr>
          <w:rFonts w:cs="Arial"/>
          <w:b/>
          <w:color w:val="0070C0"/>
          <w:sz w:val="44"/>
          <w:szCs w:val="44"/>
        </w:rPr>
        <w:t xml:space="preserve"> ЗАКОН</w:t>
      </w:r>
      <w:r w:rsidR="00091BE0" w:rsidRPr="000976E3">
        <w:rPr>
          <w:rFonts w:cs="Arial"/>
          <w:b/>
          <w:color w:val="0070C0"/>
          <w:sz w:val="44"/>
          <w:szCs w:val="44"/>
        </w:rPr>
        <w:t>А</w:t>
      </w:r>
      <w:r w:rsidR="00AA46A1" w:rsidRPr="00DE731A">
        <w:rPr>
          <w:rFonts w:cs="Arial"/>
          <w:b/>
          <w:color w:val="000000"/>
          <w:sz w:val="42"/>
          <w:szCs w:val="42"/>
        </w:rPr>
        <w:t xml:space="preserve"> </w:t>
      </w:r>
      <w:r w:rsidR="00A5444F">
        <w:rPr>
          <w:rFonts w:cs="Arial"/>
          <w:b/>
          <w:color w:val="000000"/>
          <w:sz w:val="42"/>
          <w:szCs w:val="42"/>
        </w:rPr>
        <w:t xml:space="preserve">               </w:t>
      </w:r>
      <w:r w:rsidR="00AA46A1" w:rsidRPr="00DE731A">
        <w:rPr>
          <w:rFonts w:cs="Arial"/>
          <w:b/>
          <w:color w:val="000000"/>
          <w:sz w:val="42"/>
          <w:szCs w:val="42"/>
        </w:rPr>
        <w:t xml:space="preserve">– </w:t>
      </w:r>
      <w:r>
        <w:rPr>
          <w:rFonts w:cs="Arial"/>
          <w:b/>
          <w:color w:val="000000"/>
          <w:sz w:val="42"/>
          <w:szCs w:val="42"/>
        </w:rPr>
        <w:t xml:space="preserve">     </w:t>
      </w:r>
      <w:r w:rsidR="002A7714" w:rsidRPr="000976E3">
        <w:rPr>
          <w:rFonts w:cs="Arial"/>
          <w:b/>
          <w:color w:val="00B050"/>
          <w:sz w:val="44"/>
          <w:szCs w:val="44"/>
        </w:rPr>
        <w:t>ПОПРАВКА</w:t>
      </w:r>
      <w:r w:rsidR="00AA46A1" w:rsidRPr="000976E3">
        <w:rPr>
          <w:rFonts w:cs="Arial"/>
          <w:b/>
          <w:color w:val="00B050"/>
          <w:sz w:val="44"/>
          <w:szCs w:val="44"/>
        </w:rPr>
        <w:t xml:space="preserve"> В РЕГЛАМЕНТ</w:t>
      </w:r>
      <w:r w:rsidR="00091BE0" w:rsidRPr="000976E3">
        <w:rPr>
          <w:rFonts w:cs="Arial"/>
          <w:b/>
          <w:color w:val="00B050"/>
          <w:sz w:val="44"/>
          <w:szCs w:val="44"/>
        </w:rPr>
        <w:t>Е</w:t>
      </w:r>
    </w:p>
    <w:p w:rsidR="00091BE0" w:rsidRPr="00D953B8" w:rsidRDefault="00091BE0" w:rsidP="00AA46A1">
      <w:pPr>
        <w:pStyle w:val="NoSpacing"/>
        <w:jc w:val="center"/>
        <w:rPr>
          <w:rFonts w:cs="Arial"/>
          <w:color w:val="000000"/>
          <w:sz w:val="16"/>
          <w:szCs w:val="16"/>
        </w:rPr>
      </w:pPr>
    </w:p>
    <w:p w:rsidR="00881101" w:rsidRPr="008530A5" w:rsidRDefault="00881101" w:rsidP="0097072D">
      <w:pPr>
        <w:pStyle w:val="NoSpacing"/>
        <w:ind w:firstLine="8222"/>
        <w:jc w:val="center"/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2"/>
        <w:gridCol w:w="7564"/>
      </w:tblGrid>
      <w:tr w:rsidR="00FE5E9D" w:rsidRPr="003F2504" w:rsidTr="003F2504">
        <w:tc>
          <w:tcPr>
            <w:tcW w:w="7676" w:type="dxa"/>
            <w:vAlign w:val="center"/>
          </w:tcPr>
          <w:p w:rsidR="00E85A8C" w:rsidRPr="00873FA6" w:rsidRDefault="00E85A8C" w:rsidP="003F2504">
            <w:pPr>
              <w:pStyle w:val="NoSpacing"/>
              <w:jc w:val="center"/>
              <w:rPr>
                <w:rFonts w:cs="Arial"/>
                <w:bCs/>
                <w:sz w:val="8"/>
                <w:szCs w:val="8"/>
              </w:rPr>
            </w:pPr>
          </w:p>
          <w:p w:rsidR="00FE5E9D" w:rsidRPr="00724F0F" w:rsidRDefault="003F154F" w:rsidP="003F2504">
            <w:pPr>
              <w:pStyle w:val="NoSpacing"/>
              <w:jc w:val="center"/>
              <w:rPr>
                <w:rFonts w:cs="Arial"/>
                <w:b/>
                <w:bCs/>
                <w:szCs w:val="24"/>
              </w:rPr>
            </w:pPr>
            <w:r w:rsidRPr="00724F0F">
              <w:rPr>
                <w:rFonts w:cs="Arial"/>
                <w:b/>
                <w:bCs/>
                <w:szCs w:val="24"/>
              </w:rPr>
              <w:t>Статья Закона Республики Беларусь и ее содержание</w:t>
            </w:r>
          </w:p>
          <w:p w:rsidR="00E85A8C" w:rsidRPr="00873FA6" w:rsidRDefault="00E85A8C" w:rsidP="003F2504">
            <w:pPr>
              <w:pStyle w:val="NoSpacing"/>
              <w:jc w:val="center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7676" w:type="dxa"/>
            <w:vAlign w:val="center"/>
          </w:tcPr>
          <w:p w:rsidR="00FE5E9D" w:rsidRPr="00724F0F" w:rsidRDefault="00724F0F" w:rsidP="003F2504">
            <w:pPr>
              <w:pStyle w:val="NoSpacing"/>
              <w:jc w:val="center"/>
              <w:rPr>
                <w:rFonts w:cs="Arial"/>
                <w:b/>
                <w:bCs/>
                <w:szCs w:val="24"/>
              </w:rPr>
            </w:pPr>
            <w:r w:rsidRPr="00724F0F">
              <w:rPr>
                <w:rFonts w:cs="Arial"/>
                <w:b/>
                <w:bCs/>
                <w:szCs w:val="24"/>
              </w:rPr>
              <w:t>П</w:t>
            </w:r>
            <w:r w:rsidR="00E311DE" w:rsidRPr="00724F0F">
              <w:rPr>
                <w:rFonts w:cs="Arial"/>
                <w:b/>
                <w:bCs/>
                <w:szCs w:val="24"/>
              </w:rPr>
              <w:t xml:space="preserve">оправка </w:t>
            </w:r>
            <w:r w:rsidRPr="00724F0F">
              <w:rPr>
                <w:rFonts w:cs="Arial"/>
                <w:b/>
                <w:bCs/>
                <w:szCs w:val="24"/>
              </w:rPr>
              <w:t xml:space="preserve">(изменение) </w:t>
            </w:r>
            <w:r w:rsidR="00E311DE" w:rsidRPr="00724F0F">
              <w:rPr>
                <w:rFonts w:cs="Arial"/>
                <w:b/>
                <w:bCs/>
                <w:szCs w:val="24"/>
              </w:rPr>
              <w:t>в Регламент</w:t>
            </w:r>
            <w:r w:rsidR="000462A4">
              <w:rPr>
                <w:rFonts w:cs="Arial"/>
                <w:b/>
                <w:bCs/>
                <w:szCs w:val="24"/>
              </w:rPr>
              <w:t>е</w:t>
            </w:r>
            <w:r w:rsidR="00E311DE" w:rsidRPr="00724F0F">
              <w:rPr>
                <w:rFonts w:cs="Arial"/>
                <w:b/>
                <w:bCs/>
                <w:szCs w:val="24"/>
              </w:rPr>
              <w:t xml:space="preserve"> и ее содержание</w:t>
            </w:r>
          </w:p>
        </w:tc>
      </w:tr>
      <w:tr w:rsidR="00FE5E9D" w:rsidRPr="003F2504" w:rsidTr="001A3B81">
        <w:tc>
          <w:tcPr>
            <w:tcW w:w="7676" w:type="dxa"/>
            <w:vAlign w:val="center"/>
          </w:tcPr>
          <w:p w:rsidR="00873FA6" w:rsidRPr="00873FA6" w:rsidRDefault="00873FA6" w:rsidP="005051CE">
            <w:pPr>
              <w:pStyle w:val="NoSpacing"/>
              <w:jc w:val="center"/>
              <w:rPr>
                <w:rFonts w:cs="Arial"/>
                <w:bCs/>
                <w:color w:val="000000"/>
                <w:sz w:val="8"/>
                <w:szCs w:val="8"/>
              </w:rPr>
            </w:pPr>
          </w:p>
          <w:p w:rsidR="009F5C91" w:rsidRPr="00724F0F" w:rsidRDefault="009F5C91" w:rsidP="005051CE">
            <w:pPr>
              <w:pStyle w:val="NoSpacing"/>
              <w:jc w:val="center"/>
              <w:rPr>
                <w:rFonts w:cs="Arial"/>
                <w:b/>
                <w:bCs/>
                <w:color w:val="0070C0"/>
                <w:sz w:val="22"/>
              </w:rPr>
            </w:pPr>
            <w:r w:rsidRPr="00724F0F">
              <w:rPr>
                <w:rFonts w:cs="Arial"/>
                <w:b/>
                <w:bCs/>
                <w:color w:val="0070C0"/>
                <w:sz w:val="22"/>
              </w:rPr>
              <w:t>Закон Республики Беларусь</w:t>
            </w:r>
          </w:p>
          <w:p w:rsidR="009F5C91" w:rsidRDefault="00085018" w:rsidP="005051CE">
            <w:pPr>
              <w:pStyle w:val="NoSpacing"/>
              <w:jc w:val="center"/>
              <w:rPr>
                <w:rFonts w:cs="Arial"/>
                <w:b/>
                <w:bCs/>
                <w:color w:val="0070C0"/>
                <w:sz w:val="22"/>
              </w:rPr>
            </w:pPr>
            <w:r w:rsidRPr="00724F0F">
              <w:rPr>
                <w:rFonts w:cs="Arial"/>
                <w:b/>
                <w:bCs/>
                <w:color w:val="0070C0"/>
                <w:sz w:val="22"/>
              </w:rPr>
              <w:t>«О СТАТУСЕ ДЕПУТАТА МЕСТНОГО СОВЕТА ДЕПУТАТОВ»</w:t>
            </w:r>
          </w:p>
          <w:p w:rsidR="00E85A8C" w:rsidRPr="00922C4C" w:rsidRDefault="00922C4C" w:rsidP="005051CE">
            <w:pPr>
              <w:pStyle w:val="NoSpacing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(</w:t>
            </w:r>
            <w:r w:rsidR="00173E9E">
              <w:rPr>
                <w:rFonts w:cs="Arial"/>
                <w:bCs/>
                <w:sz w:val="22"/>
              </w:rPr>
              <w:t>от 27 марта 1992 г. №1547-</w:t>
            </w:r>
            <w:r w:rsidR="00173E9E">
              <w:rPr>
                <w:rFonts w:cs="Arial"/>
                <w:bCs/>
                <w:sz w:val="22"/>
                <w:lang w:val="en-US"/>
              </w:rPr>
              <w:t>XII</w:t>
            </w:r>
            <w:r w:rsidR="00085298">
              <w:rPr>
                <w:rFonts w:cs="Arial"/>
                <w:bCs/>
                <w:sz w:val="22"/>
              </w:rPr>
              <w:t xml:space="preserve"> с последующими поправками)</w:t>
            </w:r>
          </w:p>
          <w:p w:rsidR="00E162D2" w:rsidRPr="00873FA6" w:rsidRDefault="00E162D2" w:rsidP="005051CE">
            <w:pPr>
              <w:pStyle w:val="NoSpacing"/>
              <w:jc w:val="center"/>
              <w:rPr>
                <w:rFonts w:cs="Arial"/>
                <w:bCs/>
                <w:sz w:val="8"/>
                <w:szCs w:val="8"/>
              </w:rPr>
            </w:pPr>
          </w:p>
          <w:p w:rsidR="00440462" w:rsidRPr="00724F0F" w:rsidRDefault="005051CE" w:rsidP="005051CE">
            <w:pPr>
              <w:pStyle w:val="NoSpacing"/>
              <w:jc w:val="center"/>
              <w:rPr>
                <w:rFonts w:cs="Arial"/>
                <w:b/>
                <w:bCs/>
                <w:sz w:val="22"/>
              </w:rPr>
            </w:pPr>
            <w:r w:rsidRPr="00724F0F">
              <w:rPr>
                <w:rFonts w:cs="Arial"/>
                <w:b/>
                <w:bCs/>
                <w:sz w:val="22"/>
              </w:rPr>
              <w:t>Статья 21</w:t>
            </w:r>
          </w:p>
          <w:p w:rsidR="00FE5E9D" w:rsidRPr="00724F0F" w:rsidRDefault="005051CE" w:rsidP="005051CE">
            <w:pPr>
              <w:pStyle w:val="NoSpacing"/>
              <w:jc w:val="center"/>
              <w:rPr>
                <w:rFonts w:cs="Arial"/>
                <w:b/>
                <w:bCs/>
                <w:sz w:val="22"/>
              </w:rPr>
            </w:pPr>
            <w:r w:rsidRPr="00724F0F">
              <w:rPr>
                <w:rFonts w:cs="Arial"/>
                <w:b/>
                <w:bCs/>
                <w:sz w:val="22"/>
              </w:rPr>
              <w:t>Отчеты деп</w:t>
            </w:r>
            <w:r w:rsidR="00440462" w:rsidRPr="00724F0F">
              <w:rPr>
                <w:rFonts w:cs="Arial"/>
                <w:b/>
                <w:bCs/>
                <w:sz w:val="22"/>
              </w:rPr>
              <w:t>утата Совета перед избирателями</w:t>
            </w:r>
          </w:p>
          <w:p w:rsidR="00E85A8C" w:rsidRPr="00873FA6" w:rsidRDefault="00E85A8C" w:rsidP="005051CE">
            <w:pPr>
              <w:pStyle w:val="NoSpacing"/>
              <w:jc w:val="center"/>
              <w:rPr>
                <w:rFonts w:cs="Arial"/>
                <w:bCs/>
                <w:sz w:val="8"/>
                <w:szCs w:val="8"/>
              </w:rPr>
            </w:pPr>
          </w:p>
          <w:p w:rsidR="00BA42BA" w:rsidRPr="00E96068" w:rsidRDefault="00BA42BA" w:rsidP="00BA42BA">
            <w:pPr>
              <w:pStyle w:val="NoSpacing"/>
              <w:ind w:firstLine="284"/>
              <w:rPr>
                <w:sz w:val="20"/>
                <w:szCs w:val="20"/>
                <w:lang w:eastAsia="ru-RU"/>
              </w:rPr>
            </w:pPr>
            <w:r w:rsidRPr="00E96068">
              <w:rPr>
                <w:sz w:val="20"/>
                <w:szCs w:val="20"/>
                <w:lang w:eastAsia="ru-RU"/>
              </w:rPr>
              <w:t>Депутат Совета ответствен перед избирателями и им подотчетен.</w:t>
            </w:r>
          </w:p>
          <w:p w:rsidR="00BA42BA" w:rsidRPr="00E96068" w:rsidRDefault="00BA42BA" w:rsidP="00BA42BA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E96068">
              <w:rPr>
                <w:sz w:val="20"/>
                <w:szCs w:val="20"/>
                <w:lang w:eastAsia="ru-RU"/>
              </w:rPr>
              <w:t>Депутат Совета обязан периодически, но не реже двух раз в год отч</w:t>
            </w:r>
            <w:r w:rsidRPr="00E96068">
              <w:rPr>
                <w:sz w:val="20"/>
                <w:szCs w:val="20"/>
                <w:lang w:eastAsia="ru-RU"/>
              </w:rPr>
              <w:t>и</w:t>
            </w:r>
            <w:r w:rsidRPr="00E96068">
              <w:rPr>
                <w:sz w:val="20"/>
                <w:szCs w:val="20"/>
                <w:lang w:eastAsia="ru-RU"/>
              </w:rPr>
              <w:t>тываться перед избирателями о своей деятельности и ходе выполн</w:t>
            </w:r>
            <w:r w:rsidRPr="00E96068">
              <w:rPr>
                <w:sz w:val="20"/>
                <w:szCs w:val="20"/>
                <w:lang w:eastAsia="ru-RU"/>
              </w:rPr>
              <w:t>е</w:t>
            </w:r>
            <w:r w:rsidRPr="00E96068">
              <w:rPr>
                <w:sz w:val="20"/>
                <w:szCs w:val="20"/>
                <w:lang w:eastAsia="ru-RU"/>
              </w:rPr>
              <w:t>ния предвыборной программы, о работе Совета и его органов, в состав которых он избран или входит по должности.</w:t>
            </w:r>
          </w:p>
          <w:p w:rsidR="00BA42BA" w:rsidRPr="00E96068" w:rsidRDefault="00BA42BA" w:rsidP="00BA42BA">
            <w:pPr>
              <w:pStyle w:val="NoSpacing"/>
              <w:ind w:firstLine="284"/>
              <w:rPr>
                <w:sz w:val="20"/>
                <w:szCs w:val="20"/>
                <w:lang w:eastAsia="ru-RU"/>
              </w:rPr>
            </w:pPr>
            <w:r w:rsidRPr="00E97944">
              <w:rPr>
                <w:b/>
                <w:color w:val="0070C0"/>
                <w:sz w:val="20"/>
                <w:szCs w:val="20"/>
                <w:lang w:eastAsia="ru-RU"/>
              </w:rPr>
              <w:t>Отчет депутата Совета может быть заслушан также по письменному требованию группы избирателей численностью, установленной регл</w:t>
            </w:r>
            <w:r w:rsidRPr="00E97944">
              <w:rPr>
                <w:b/>
                <w:color w:val="0070C0"/>
                <w:sz w:val="20"/>
                <w:szCs w:val="20"/>
                <w:lang w:eastAsia="ru-RU"/>
              </w:rPr>
              <w:t>а</w:t>
            </w:r>
            <w:r w:rsidRPr="00E97944">
              <w:rPr>
                <w:b/>
                <w:color w:val="0070C0"/>
                <w:sz w:val="20"/>
                <w:szCs w:val="20"/>
                <w:lang w:eastAsia="ru-RU"/>
              </w:rPr>
              <w:t>ментом Сов</w:t>
            </w:r>
            <w:r w:rsidRPr="00E97944">
              <w:rPr>
                <w:b/>
                <w:color w:val="0070C0"/>
                <w:sz w:val="20"/>
                <w:szCs w:val="20"/>
                <w:lang w:eastAsia="ru-RU"/>
              </w:rPr>
              <w:t>е</w:t>
            </w:r>
            <w:r w:rsidRPr="00E97944">
              <w:rPr>
                <w:b/>
                <w:color w:val="0070C0"/>
                <w:sz w:val="20"/>
                <w:szCs w:val="20"/>
                <w:lang w:eastAsia="ru-RU"/>
              </w:rPr>
              <w:t>та.</w:t>
            </w:r>
            <w:r w:rsidRPr="00E96068">
              <w:rPr>
                <w:sz w:val="20"/>
                <w:szCs w:val="20"/>
                <w:lang w:eastAsia="ru-RU"/>
              </w:rPr>
              <w:t xml:space="preserve"> В этом случае председатель Совета или президиум Совета принимают меры по организации внеочередного отчета депут</w:t>
            </w:r>
            <w:r w:rsidRPr="00E96068">
              <w:rPr>
                <w:sz w:val="20"/>
                <w:szCs w:val="20"/>
                <w:lang w:eastAsia="ru-RU"/>
              </w:rPr>
              <w:t>а</w:t>
            </w:r>
            <w:r w:rsidRPr="00E96068">
              <w:rPr>
                <w:sz w:val="20"/>
                <w:szCs w:val="20"/>
                <w:lang w:eastAsia="ru-RU"/>
              </w:rPr>
              <w:t>та Совета и не позднее чем за месяц до проведения внеочередного отчета уведомляют деп</w:t>
            </w:r>
            <w:r w:rsidRPr="00E96068">
              <w:rPr>
                <w:sz w:val="20"/>
                <w:szCs w:val="20"/>
                <w:lang w:eastAsia="ru-RU"/>
              </w:rPr>
              <w:t>у</w:t>
            </w:r>
            <w:r w:rsidRPr="00E96068">
              <w:rPr>
                <w:sz w:val="20"/>
                <w:szCs w:val="20"/>
                <w:lang w:eastAsia="ru-RU"/>
              </w:rPr>
              <w:t>тата Совета о дате, времени и месте его проведения, о причинах, послужи</w:t>
            </w:r>
            <w:r w:rsidRPr="00E96068">
              <w:rPr>
                <w:sz w:val="20"/>
                <w:szCs w:val="20"/>
                <w:lang w:eastAsia="ru-RU"/>
              </w:rPr>
              <w:t>в</w:t>
            </w:r>
            <w:r w:rsidRPr="00E96068">
              <w:rPr>
                <w:sz w:val="20"/>
                <w:szCs w:val="20"/>
                <w:lang w:eastAsia="ru-RU"/>
              </w:rPr>
              <w:t>ших основанием для этого.</w:t>
            </w:r>
          </w:p>
          <w:p w:rsidR="00BA42BA" w:rsidRPr="00E96068" w:rsidRDefault="00BA42BA" w:rsidP="00BA42BA">
            <w:pPr>
              <w:pStyle w:val="NoSpacing"/>
              <w:ind w:firstLine="284"/>
              <w:rPr>
                <w:sz w:val="20"/>
                <w:szCs w:val="20"/>
                <w:lang w:eastAsia="ru-RU"/>
              </w:rPr>
            </w:pPr>
            <w:r w:rsidRPr="00E96068">
              <w:rPr>
                <w:sz w:val="20"/>
                <w:szCs w:val="20"/>
                <w:lang w:eastAsia="ru-RU"/>
              </w:rPr>
              <w:t>Отчеты депутата Совета проводятся на созываемых с этой целью собран</w:t>
            </w:r>
            <w:r w:rsidRPr="00E96068">
              <w:rPr>
                <w:sz w:val="20"/>
                <w:szCs w:val="20"/>
                <w:lang w:eastAsia="ru-RU"/>
              </w:rPr>
              <w:t>и</w:t>
            </w:r>
            <w:r w:rsidRPr="00E96068">
              <w:rPr>
                <w:sz w:val="20"/>
                <w:szCs w:val="20"/>
                <w:lang w:eastAsia="ru-RU"/>
              </w:rPr>
              <w:t>ях избирателей либо их делегатов.</w:t>
            </w:r>
          </w:p>
          <w:p w:rsidR="00BA42BA" w:rsidRDefault="00BA42BA" w:rsidP="00BA42BA">
            <w:pPr>
              <w:pStyle w:val="NoSpacing"/>
              <w:ind w:firstLine="284"/>
              <w:rPr>
                <w:sz w:val="20"/>
                <w:szCs w:val="20"/>
                <w:lang w:eastAsia="ru-RU"/>
              </w:rPr>
            </w:pPr>
            <w:r w:rsidRPr="00E96068">
              <w:rPr>
                <w:sz w:val="20"/>
                <w:szCs w:val="20"/>
                <w:lang w:eastAsia="ru-RU"/>
              </w:rPr>
              <w:t>Собрание, на котором заслушивается отчет депутата Совета, может пр</w:t>
            </w:r>
            <w:r w:rsidRPr="00E96068">
              <w:rPr>
                <w:sz w:val="20"/>
                <w:szCs w:val="20"/>
                <w:lang w:eastAsia="ru-RU"/>
              </w:rPr>
              <w:t>и</w:t>
            </w:r>
            <w:r w:rsidRPr="00E96068">
              <w:rPr>
                <w:sz w:val="20"/>
                <w:szCs w:val="20"/>
                <w:lang w:eastAsia="ru-RU"/>
              </w:rPr>
              <w:t>нимать решение, содержащее предложения и замечания депутату Совета, к</w:t>
            </w:r>
            <w:r w:rsidRPr="00E96068">
              <w:rPr>
                <w:sz w:val="20"/>
                <w:szCs w:val="20"/>
                <w:lang w:eastAsia="ru-RU"/>
              </w:rPr>
              <w:t>о</w:t>
            </w:r>
            <w:r w:rsidRPr="00E96068">
              <w:rPr>
                <w:sz w:val="20"/>
                <w:szCs w:val="20"/>
                <w:lang w:eastAsia="ru-RU"/>
              </w:rPr>
              <w:t>торые доводятся до сведения граждан через средства массовой информ</w:t>
            </w:r>
            <w:r w:rsidRPr="00E96068">
              <w:rPr>
                <w:sz w:val="20"/>
                <w:szCs w:val="20"/>
                <w:lang w:eastAsia="ru-RU"/>
              </w:rPr>
              <w:t>а</w:t>
            </w:r>
            <w:r w:rsidRPr="00E96068">
              <w:rPr>
                <w:sz w:val="20"/>
                <w:szCs w:val="20"/>
                <w:lang w:eastAsia="ru-RU"/>
              </w:rPr>
              <w:t>ции или иным путем.</w:t>
            </w:r>
            <w:bookmarkStart w:id="1" w:name="_Toc119315443"/>
            <w:bookmarkEnd w:id="1"/>
          </w:p>
          <w:p w:rsidR="00873FA6" w:rsidRPr="00873FA6" w:rsidRDefault="00873FA6" w:rsidP="00873FA6">
            <w:pPr>
              <w:pStyle w:val="NoSpacing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7676" w:type="dxa"/>
          </w:tcPr>
          <w:p w:rsidR="007E6E6E" w:rsidRPr="00873FA6" w:rsidRDefault="007E6E6E" w:rsidP="001A3B81">
            <w:pPr>
              <w:pStyle w:val="NoSpacing"/>
              <w:jc w:val="center"/>
              <w:rPr>
                <w:rFonts w:cs="Arial"/>
                <w:bCs/>
                <w:sz w:val="8"/>
                <w:szCs w:val="8"/>
              </w:rPr>
            </w:pPr>
          </w:p>
          <w:p w:rsidR="00873FA6" w:rsidRPr="00D953B8" w:rsidRDefault="00D953B8" w:rsidP="00D953B8">
            <w:pPr>
              <w:pStyle w:val="NoSpacing"/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953B8">
              <w:rPr>
                <w:rFonts w:cs="Arial"/>
                <w:b/>
                <w:bCs/>
                <w:color w:val="FF0000"/>
                <w:sz w:val="22"/>
              </w:rPr>
              <w:t>ИЗМЕНЕНИЕ, УТВЕРЖДЕННОЕ РЕШЕНИЕМ ГОМЕЛЬСКОГО</w:t>
            </w:r>
          </w:p>
          <w:p w:rsidR="00C32C43" w:rsidRPr="00D953B8" w:rsidRDefault="00D953B8" w:rsidP="00D953B8">
            <w:pPr>
              <w:pStyle w:val="NoSpacing"/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953B8">
              <w:rPr>
                <w:rFonts w:cs="Arial"/>
                <w:b/>
                <w:bCs/>
                <w:color w:val="FF0000"/>
                <w:sz w:val="22"/>
              </w:rPr>
              <w:t>ГОРОДСКОГО СОВЕТА ДЕПУТАТОВ №89 ОТ 27 МАЯ 2011 Г.</w:t>
            </w:r>
          </w:p>
          <w:p w:rsidR="00D953B8" w:rsidRPr="00D953B8" w:rsidRDefault="00D953B8" w:rsidP="00D953B8">
            <w:pPr>
              <w:pStyle w:val="NoSpacing"/>
              <w:jc w:val="center"/>
              <w:rPr>
                <w:rFonts w:cs="Arial"/>
                <w:bCs/>
                <w:sz w:val="8"/>
                <w:szCs w:val="8"/>
              </w:rPr>
            </w:pPr>
          </w:p>
          <w:p w:rsidR="00FE5E9D" w:rsidRDefault="00085018" w:rsidP="001A3B81">
            <w:pPr>
              <w:pStyle w:val="NoSpacing"/>
              <w:jc w:val="center"/>
              <w:rPr>
                <w:rFonts w:cs="Arial"/>
                <w:b/>
                <w:bCs/>
                <w:color w:val="00B050"/>
                <w:sz w:val="22"/>
              </w:rPr>
            </w:pPr>
            <w:r w:rsidRPr="00724F0F">
              <w:rPr>
                <w:rFonts w:cs="Arial"/>
                <w:b/>
                <w:bCs/>
                <w:color w:val="00B050"/>
                <w:sz w:val="22"/>
              </w:rPr>
              <w:t>РЕГЛАМЕНТ ГОМЕЛЬСКОГО ГОРОДСКОГО СОВЕТА ДЕПУТАТОВ</w:t>
            </w:r>
          </w:p>
          <w:p w:rsidR="00E85A8C" w:rsidRPr="00922C4C" w:rsidRDefault="00922C4C" w:rsidP="001A3B81">
            <w:pPr>
              <w:pStyle w:val="NoSpacing"/>
              <w:jc w:val="center"/>
              <w:rPr>
                <w:rFonts w:cs="Arial"/>
                <w:bCs/>
                <w:color w:val="000000"/>
                <w:sz w:val="22"/>
              </w:rPr>
            </w:pPr>
            <w:r w:rsidRPr="00922C4C">
              <w:rPr>
                <w:rFonts w:cs="Arial"/>
                <w:bCs/>
                <w:color w:val="000000"/>
                <w:sz w:val="22"/>
              </w:rPr>
              <w:t xml:space="preserve">(Утвержден решением </w:t>
            </w:r>
            <w:r>
              <w:rPr>
                <w:rFonts w:cs="Arial"/>
                <w:bCs/>
                <w:color w:val="000000"/>
                <w:sz w:val="22"/>
              </w:rPr>
              <w:t xml:space="preserve">городского Совета </w:t>
            </w:r>
            <w:r w:rsidRPr="00922C4C">
              <w:rPr>
                <w:rFonts w:cs="Arial"/>
                <w:bCs/>
                <w:color w:val="000000"/>
                <w:sz w:val="22"/>
              </w:rPr>
              <w:t>№21 от 23 июня 2010 г.)</w:t>
            </w:r>
          </w:p>
          <w:p w:rsidR="00E162D2" w:rsidRPr="00873FA6" w:rsidRDefault="00E162D2" w:rsidP="001A3B81">
            <w:pPr>
              <w:pStyle w:val="NoSpacing"/>
              <w:jc w:val="center"/>
              <w:rPr>
                <w:rFonts w:cs="Arial"/>
                <w:bCs/>
                <w:sz w:val="8"/>
                <w:szCs w:val="8"/>
              </w:rPr>
            </w:pPr>
          </w:p>
          <w:p w:rsidR="00440462" w:rsidRPr="005C3487" w:rsidRDefault="00440462" w:rsidP="001A3B81">
            <w:pPr>
              <w:pStyle w:val="NoSpacing"/>
              <w:jc w:val="center"/>
              <w:rPr>
                <w:rFonts w:cs="Arial"/>
                <w:b/>
                <w:bCs/>
                <w:sz w:val="22"/>
              </w:rPr>
            </w:pPr>
            <w:r w:rsidRPr="005C3487">
              <w:rPr>
                <w:rFonts w:cs="Arial"/>
                <w:b/>
                <w:bCs/>
                <w:sz w:val="22"/>
              </w:rPr>
              <w:t>Глава 13</w:t>
            </w:r>
          </w:p>
          <w:p w:rsidR="001A3B81" w:rsidRPr="005C3487" w:rsidRDefault="001A3B81" w:rsidP="001A3B81">
            <w:pPr>
              <w:pStyle w:val="NoSpacing"/>
              <w:jc w:val="center"/>
              <w:rPr>
                <w:rFonts w:cs="Arial"/>
                <w:b/>
                <w:bCs/>
                <w:sz w:val="22"/>
              </w:rPr>
            </w:pPr>
            <w:r w:rsidRPr="005C3487">
              <w:rPr>
                <w:rFonts w:cs="Arial"/>
                <w:b/>
                <w:bCs/>
                <w:sz w:val="22"/>
              </w:rPr>
              <w:t xml:space="preserve">Деятельность депутата Совета в избирательном </w:t>
            </w:r>
            <w:r w:rsidR="007E6E6E" w:rsidRPr="005C3487">
              <w:rPr>
                <w:rFonts w:cs="Arial"/>
                <w:b/>
                <w:bCs/>
                <w:sz w:val="22"/>
              </w:rPr>
              <w:t>округе</w:t>
            </w:r>
          </w:p>
          <w:p w:rsidR="00E85A8C" w:rsidRPr="00873FA6" w:rsidRDefault="00E85A8C" w:rsidP="001A3B81">
            <w:pPr>
              <w:pStyle w:val="NoSpacing"/>
              <w:jc w:val="center"/>
              <w:rPr>
                <w:rFonts w:cs="Arial"/>
                <w:bCs/>
                <w:sz w:val="8"/>
                <w:szCs w:val="8"/>
              </w:rPr>
            </w:pPr>
          </w:p>
          <w:p w:rsidR="000524F0" w:rsidRPr="00E96068" w:rsidRDefault="000524F0" w:rsidP="000524F0">
            <w:pPr>
              <w:pStyle w:val="NoSpacing"/>
              <w:ind w:firstLine="262"/>
              <w:rPr>
                <w:sz w:val="20"/>
                <w:szCs w:val="20"/>
              </w:rPr>
            </w:pPr>
            <w:r w:rsidRPr="00E96068">
              <w:rPr>
                <w:b/>
                <w:color w:val="000000"/>
                <w:sz w:val="20"/>
                <w:szCs w:val="20"/>
              </w:rPr>
              <w:t>128.</w:t>
            </w:r>
            <w:r w:rsidRPr="00E96068">
              <w:rPr>
                <w:color w:val="000000"/>
                <w:sz w:val="20"/>
                <w:szCs w:val="20"/>
              </w:rPr>
              <w:t xml:space="preserve"> </w:t>
            </w:r>
            <w:r w:rsidRPr="00E96068">
              <w:rPr>
                <w:sz w:val="20"/>
                <w:szCs w:val="20"/>
              </w:rPr>
              <w:t>Депутат Совета ответственен перед избирателями и им подо</w:t>
            </w:r>
            <w:r w:rsidRPr="00E96068">
              <w:rPr>
                <w:sz w:val="20"/>
                <w:szCs w:val="20"/>
              </w:rPr>
              <w:t>т</w:t>
            </w:r>
            <w:r w:rsidRPr="00E96068">
              <w:rPr>
                <w:sz w:val="20"/>
                <w:szCs w:val="20"/>
              </w:rPr>
              <w:t>четен.</w:t>
            </w:r>
          </w:p>
          <w:p w:rsidR="000524F0" w:rsidRPr="00E96068" w:rsidRDefault="000524F0" w:rsidP="000524F0">
            <w:pPr>
              <w:pStyle w:val="NoSpacing"/>
              <w:ind w:firstLine="262"/>
              <w:rPr>
                <w:sz w:val="20"/>
                <w:szCs w:val="20"/>
              </w:rPr>
            </w:pPr>
            <w:r w:rsidRPr="00E96068">
              <w:rPr>
                <w:sz w:val="20"/>
                <w:szCs w:val="20"/>
              </w:rPr>
              <w:t>Депутат Совета обязан периодически, но не реже двух раз в год отчит</w:t>
            </w:r>
            <w:r w:rsidRPr="00E96068">
              <w:rPr>
                <w:sz w:val="20"/>
                <w:szCs w:val="20"/>
              </w:rPr>
              <w:t>ы</w:t>
            </w:r>
            <w:r w:rsidRPr="00E96068">
              <w:rPr>
                <w:sz w:val="20"/>
                <w:szCs w:val="20"/>
              </w:rPr>
              <w:t>ваться перед избирателями о своей деятельности и ходе выполнения предв</w:t>
            </w:r>
            <w:r w:rsidRPr="00E96068">
              <w:rPr>
                <w:sz w:val="20"/>
                <w:szCs w:val="20"/>
              </w:rPr>
              <w:t>ы</w:t>
            </w:r>
            <w:r w:rsidRPr="00E96068">
              <w:rPr>
                <w:sz w:val="20"/>
                <w:szCs w:val="20"/>
              </w:rPr>
              <w:t>борной программы, о работе Совета и его органов, в с</w:t>
            </w:r>
            <w:r w:rsidRPr="00E96068">
              <w:rPr>
                <w:sz w:val="20"/>
                <w:szCs w:val="20"/>
              </w:rPr>
              <w:t>о</w:t>
            </w:r>
            <w:r w:rsidRPr="00E96068">
              <w:rPr>
                <w:sz w:val="20"/>
                <w:szCs w:val="20"/>
              </w:rPr>
              <w:t>став которых он избран или входит по должн</w:t>
            </w:r>
            <w:r w:rsidRPr="00E96068">
              <w:rPr>
                <w:sz w:val="20"/>
                <w:szCs w:val="20"/>
              </w:rPr>
              <w:t>о</w:t>
            </w:r>
            <w:r w:rsidRPr="00E96068">
              <w:rPr>
                <w:sz w:val="20"/>
                <w:szCs w:val="20"/>
              </w:rPr>
              <w:t>сти.</w:t>
            </w:r>
          </w:p>
          <w:p w:rsidR="000524F0" w:rsidRDefault="000524F0" w:rsidP="00E85A8C">
            <w:pPr>
              <w:pStyle w:val="NoSpacing"/>
              <w:ind w:firstLine="262"/>
              <w:rPr>
                <w:sz w:val="20"/>
                <w:szCs w:val="20"/>
              </w:rPr>
            </w:pPr>
            <w:r w:rsidRPr="00DD6CB3">
              <w:rPr>
                <w:b/>
                <w:color w:val="FF0000"/>
                <w:sz w:val="20"/>
                <w:szCs w:val="20"/>
              </w:rPr>
              <w:t xml:space="preserve">Отчет депутата Совета может быть заслушан также по письменному требованию </w:t>
            </w:r>
            <w:r w:rsidRPr="00000A69">
              <w:rPr>
                <w:b/>
                <w:color w:val="FF0000"/>
                <w:sz w:val="20"/>
                <w:szCs w:val="20"/>
              </w:rPr>
              <w:t>группы</w:t>
            </w:r>
            <w:r w:rsidRPr="00DD6CB3">
              <w:rPr>
                <w:b/>
                <w:color w:val="FF0000"/>
                <w:sz w:val="20"/>
                <w:szCs w:val="20"/>
              </w:rPr>
              <w:t xml:space="preserve"> избирателей </w:t>
            </w:r>
            <w:r w:rsidRPr="00B35F54">
              <w:rPr>
                <w:strike/>
                <w:color w:val="FF0000"/>
                <w:sz w:val="20"/>
                <w:szCs w:val="20"/>
              </w:rPr>
              <w:t>численностью, установленной Регламе</w:t>
            </w:r>
            <w:r w:rsidRPr="00B35F54">
              <w:rPr>
                <w:strike/>
                <w:color w:val="FF0000"/>
                <w:sz w:val="20"/>
                <w:szCs w:val="20"/>
              </w:rPr>
              <w:t>н</w:t>
            </w:r>
            <w:r w:rsidRPr="00B35F54">
              <w:rPr>
                <w:strike/>
                <w:color w:val="FF0000"/>
                <w:sz w:val="20"/>
                <w:szCs w:val="20"/>
              </w:rPr>
              <w:t>том Совета</w:t>
            </w:r>
            <w:r w:rsidR="00000A69">
              <w:rPr>
                <w:b/>
                <w:color w:val="FF0000"/>
                <w:sz w:val="20"/>
                <w:szCs w:val="20"/>
              </w:rPr>
              <w:t>, проживающих на территории соответствующего избирател</w:t>
            </w:r>
            <w:r w:rsidR="00000A69">
              <w:rPr>
                <w:b/>
                <w:color w:val="FF0000"/>
                <w:sz w:val="20"/>
                <w:szCs w:val="20"/>
              </w:rPr>
              <w:t>ь</w:t>
            </w:r>
            <w:r w:rsidR="00000A69">
              <w:rPr>
                <w:b/>
                <w:color w:val="FF0000"/>
                <w:sz w:val="20"/>
                <w:szCs w:val="20"/>
              </w:rPr>
              <w:t xml:space="preserve">ного округа, в количестве </w:t>
            </w:r>
            <w:r w:rsidR="00000A69" w:rsidRPr="00B35F54">
              <w:rPr>
                <w:b/>
                <w:color w:val="FF0000"/>
                <w:sz w:val="20"/>
                <w:szCs w:val="20"/>
                <w:u w:val="single"/>
              </w:rPr>
              <w:t>не менее 1/3 их списочного состава</w:t>
            </w:r>
            <w:r w:rsidR="00000A69">
              <w:rPr>
                <w:b/>
                <w:color w:val="FF0000"/>
                <w:sz w:val="20"/>
                <w:szCs w:val="20"/>
              </w:rPr>
              <w:t>.</w:t>
            </w:r>
            <w:r w:rsidR="006E26E4" w:rsidRPr="006E26E4">
              <w:rPr>
                <w:color w:val="000000"/>
                <w:szCs w:val="24"/>
              </w:rPr>
              <w:t>*</w:t>
            </w:r>
            <w:r w:rsidRPr="00E96068">
              <w:rPr>
                <w:sz w:val="20"/>
                <w:szCs w:val="20"/>
              </w:rPr>
              <w:t xml:space="preserve"> В этом случае председатель Совета или президиум Совета принимают меры по орг</w:t>
            </w:r>
            <w:r w:rsidRPr="00E96068">
              <w:rPr>
                <w:sz w:val="20"/>
                <w:szCs w:val="20"/>
              </w:rPr>
              <w:t>а</w:t>
            </w:r>
            <w:r w:rsidRPr="00E96068">
              <w:rPr>
                <w:sz w:val="20"/>
                <w:szCs w:val="20"/>
              </w:rPr>
              <w:t>низации внеочередного отчета депутата Совета и не позднее, чем за м</w:t>
            </w:r>
            <w:r w:rsidRPr="00E96068">
              <w:rPr>
                <w:sz w:val="20"/>
                <w:szCs w:val="20"/>
              </w:rPr>
              <w:t>е</w:t>
            </w:r>
            <w:r w:rsidRPr="00E96068">
              <w:rPr>
                <w:sz w:val="20"/>
                <w:szCs w:val="20"/>
              </w:rPr>
              <w:t>сяц до проведения внеочередного отчета уведомляют депутата Совета о дате, вр</w:t>
            </w:r>
            <w:r w:rsidRPr="00E96068">
              <w:rPr>
                <w:sz w:val="20"/>
                <w:szCs w:val="20"/>
              </w:rPr>
              <w:t>е</w:t>
            </w:r>
            <w:r w:rsidRPr="00E96068">
              <w:rPr>
                <w:sz w:val="20"/>
                <w:szCs w:val="20"/>
              </w:rPr>
              <w:t>мени и месте его проведения, о причинах, послуживших осн</w:t>
            </w:r>
            <w:r w:rsidRPr="00E96068">
              <w:rPr>
                <w:sz w:val="20"/>
                <w:szCs w:val="20"/>
              </w:rPr>
              <w:t>о</w:t>
            </w:r>
            <w:r w:rsidRPr="00E96068">
              <w:rPr>
                <w:sz w:val="20"/>
                <w:szCs w:val="20"/>
              </w:rPr>
              <w:t>ванием для этого.</w:t>
            </w:r>
          </w:p>
          <w:p w:rsidR="00985F2A" w:rsidRPr="00CD24CF" w:rsidRDefault="00CD24CF" w:rsidP="00985F2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</w:t>
            </w:r>
          </w:p>
          <w:p w:rsidR="00E97944" w:rsidRPr="00985F2A" w:rsidRDefault="006548EF" w:rsidP="00985F2A">
            <w:pPr>
              <w:pStyle w:val="NoSpacing"/>
              <w:ind w:firstLine="2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ПОПРАВКА, ПРЕДЛОЖЕННАЯ АКСЁНОВЫМ А.Г. 18 МАЯ 2011 Г.</w:t>
            </w:r>
          </w:p>
          <w:p w:rsidR="00E97944" w:rsidRPr="00734CC1" w:rsidRDefault="00E97944" w:rsidP="00CD24CF">
            <w:pPr>
              <w:pStyle w:val="NoSpacing"/>
              <w:ind w:firstLine="262"/>
              <w:rPr>
                <w:i/>
                <w:color w:val="000000"/>
                <w:sz w:val="20"/>
                <w:szCs w:val="20"/>
              </w:rPr>
            </w:pPr>
            <w:r w:rsidRPr="00CD24CF">
              <w:rPr>
                <w:b/>
                <w:color w:val="00B050"/>
                <w:sz w:val="20"/>
                <w:szCs w:val="20"/>
              </w:rPr>
              <w:t xml:space="preserve">Отчет депутата Совета может быть заслушан </w:t>
            </w:r>
            <w:r w:rsidR="0059025C">
              <w:rPr>
                <w:b/>
                <w:color w:val="00B050"/>
                <w:sz w:val="20"/>
                <w:szCs w:val="20"/>
              </w:rPr>
              <w:t xml:space="preserve">(проведен) </w:t>
            </w:r>
            <w:r w:rsidRPr="00CD24CF">
              <w:rPr>
                <w:b/>
                <w:color w:val="00B050"/>
                <w:sz w:val="20"/>
                <w:szCs w:val="20"/>
              </w:rPr>
              <w:t>также по письменному требованию</w:t>
            </w:r>
            <w:r w:rsidRPr="00CD24CF">
              <w:rPr>
                <w:color w:val="00B050"/>
                <w:sz w:val="20"/>
                <w:szCs w:val="20"/>
              </w:rPr>
              <w:t xml:space="preserve"> </w:t>
            </w:r>
            <w:r w:rsidRPr="00734CC1">
              <w:rPr>
                <w:b/>
                <w:color w:val="00B050"/>
                <w:sz w:val="20"/>
                <w:szCs w:val="20"/>
                <w:u w:val="single"/>
              </w:rPr>
              <w:t xml:space="preserve">не менее </w:t>
            </w:r>
            <w:r w:rsidR="002C67D0" w:rsidRPr="00734CC1">
              <w:rPr>
                <w:b/>
                <w:color w:val="00B050"/>
                <w:sz w:val="20"/>
                <w:szCs w:val="20"/>
                <w:u w:val="single"/>
              </w:rPr>
              <w:t>50</w:t>
            </w:r>
            <w:r w:rsidR="002C67D0" w:rsidRPr="00CD24CF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CD24CF">
              <w:rPr>
                <w:b/>
                <w:color w:val="00B050"/>
                <w:sz w:val="20"/>
                <w:szCs w:val="20"/>
              </w:rPr>
              <w:t>(</w:t>
            </w:r>
            <w:r w:rsidRPr="00CD24CF">
              <w:rPr>
                <w:b/>
                <w:color w:val="00B050"/>
                <w:sz w:val="20"/>
                <w:szCs w:val="20"/>
              </w:rPr>
              <w:t>или 75</w:t>
            </w:r>
            <w:r w:rsidR="00CD24CF">
              <w:rPr>
                <w:b/>
                <w:color w:val="00B050"/>
                <w:sz w:val="20"/>
                <w:szCs w:val="20"/>
              </w:rPr>
              <w:t>)</w:t>
            </w:r>
            <w:r w:rsidRPr="00CD24CF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5736CA">
              <w:rPr>
                <w:b/>
                <w:color w:val="00B050"/>
                <w:sz w:val="20"/>
                <w:szCs w:val="20"/>
                <w:u w:val="single"/>
              </w:rPr>
              <w:t>избирателей</w:t>
            </w:r>
            <w:r w:rsidRPr="00CD24CF">
              <w:rPr>
                <w:b/>
                <w:color w:val="00B050"/>
                <w:sz w:val="20"/>
                <w:szCs w:val="20"/>
              </w:rPr>
              <w:t>, прожива</w:t>
            </w:r>
            <w:r w:rsidRPr="00CD24CF">
              <w:rPr>
                <w:b/>
                <w:color w:val="00B050"/>
                <w:sz w:val="20"/>
                <w:szCs w:val="20"/>
              </w:rPr>
              <w:t>ю</w:t>
            </w:r>
            <w:r w:rsidRPr="00CD24CF">
              <w:rPr>
                <w:b/>
                <w:color w:val="00B050"/>
                <w:sz w:val="20"/>
                <w:szCs w:val="20"/>
              </w:rPr>
              <w:t>щих на территории избирательного округа</w:t>
            </w:r>
            <w:r w:rsidR="00D71BF3" w:rsidRPr="00734CC1">
              <w:rPr>
                <w:color w:val="000000"/>
                <w:sz w:val="20"/>
                <w:szCs w:val="20"/>
              </w:rPr>
              <w:t xml:space="preserve"> </w:t>
            </w:r>
            <w:r w:rsidR="00D71BF3" w:rsidRPr="00734CC1">
              <w:rPr>
                <w:i/>
                <w:color w:val="000000"/>
                <w:sz w:val="20"/>
                <w:szCs w:val="20"/>
              </w:rPr>
              <w:t>(</w:t>
            </w:r>
            <w:r w:rsidR="00D71BF3" w:rsidRPr="00F30C3D">
              <w:rPr>
                <w:b/>
                <w:i/>
                <w:color w:val="000000"/>
                <w:sz w:val="20"/>
                <w:szCs w:val="20"/>
              </w:rPr>
              <w:t>не менее 1 подписи от ка</w:t>
            </w:r>
            <w:r w:rsidR="00D71BF3" w:rsidRPr="00F30C3D">
              <w:rPr>
                <w:b/>
                <w:i/>
                <w:color w:val="000000"/>
                <w:sz w:val="20"/>
                <w:szCs w:val="20"/>
              </w:rPr>
              <w:t>ж</w:t>
            </w:r>
            <w:r w:rsidR="00D71BF3" w:rsidRPr="00F30C3D">
              <w:rPr>
                <w:b/>
                <w:i/>
                <w:color w:val="000000"/>
                <w:sz w:val="20"/>
                <w:szCs w:val="20"/>
              </w:rPr>
              <w:t>дых 210</w:t>
            </w:r>
            <w:r w:rsidR="00D71BF3" w:rsidRPr="00734CC1">
              <w:rPr>
                <w:i/>
                <w:color w:val="000000"/>
                <w:sz w:val="20"/>
                <w:szCs w:val="20"/>
              </w:rPr>
              <w:t xml:space="preserve"> (и</w:t>
            </w:r>
            <w:r w:rsidR="00734CC1">
              <w:rPr>
                <w:i/>
                <w:color w:val="000000"/>
                <w:sz w:val="20"/>
                <w:szCs w:val="20"/>
              </w:rPr>
              <w:t xml:space="preserve">ли 140) </w:t>
            </w:r>
            <w:r w:rsidR="00734CC1" w:rsidRPr="00F30C3D">
              <w:rPr>
                <w:b/>
                <w:i/>
                <w:color w:val="000000"/>
                <w:sz w:val="20"/>
                <w:szCs w:val="20"/>
              </w:rPr>
              <w:t>избирателей</w:t>
            </w:r>
            <w:r w:rsidR="00734CC1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71BF3" w:rsidRPr="00734CC1">
              <w:rPr>
                <w:i/>
                <w:color w:val="000000"/>
                <w:sz w:val="20"/>
                <w:szCs w:val="20"/>
              </w:rPr>
              <w:t>городского избирательного округа).</w:t>
            </w:r>
            <w:r w:rsidR="00F30C3D" w:rsidRPr="005333B0">
              <w:rPr>
                <w:color w:val="000000"/>
                <w:szCs w:val="24"/>
              </w:rPr>
              <w:t>*</w:t>
            </w:r>
            <w:r w:rsidR="00F30C3D">
              <w:rPr>
                <w:color w:val="000000"/>
                <w:szCs w:val="24"/>
              </w:rPr>
              <w:t>*</w:t>
            </w:r>
          </w:p>
          <w:p w:rsidR="00734CC1" w:rsidRPr="00734CC1" w:rsidRDefault="00734CC1" w:rsidP="00D953B8">
            <w:pPr>
              <w:pStyle w:val="NoSpacing"/>
              <w:ind w:hanging="21"/>
              <w:jc w:val="center"/>
              <w:rPr>
                <w:rFonts w:cs="Arial"/>
                <w:bCs/>
                <w:color w:val="000000"/>
                <w:sz w:val="8"/>
                <w:szCs w:val="8"/>
              </w:rPr>
            </w:pPr>
          </w:p>
        </w:tc>
      </w:tr>
    </w:tbl>
    <w:p w:rsidR="00C06260" w:rsidRPr="00714605" w:rsidRDefault="00C06260" w:rsidP="00DB6FB9">
      <w:pPr>
        <w:pStyle w:val="NoSpacing"/>
        <w:ind w:firstLine="284"/>
        <w:jc w:val="both"/>
        <w:rPr>
          <w:rFonts w:cs="Arial"/>
          <w:color w:val="000000"/>
          <w:sz w:val="6"/>
          <w:szCs w:val="6"/>
        </w:rPr>
      </w:pPr>
    </w:p>
    <w:p w:rsidR="00DB6FB9" w:rsidRDefault="005333B0" w:rsidP="00DB6FB9">
      <w:pPr>
        <w:pStyle w:val="NoSpacing"/>
        <w:ind w:firstLine="284"/>
        <w:jc w:val="both"/>
        <w:rPr>
          <w:rFonts w:cs="Arial"/>
          <w:i/>
          <w:color w:val="0070C0"/>
          <w:sz w:val="20"/>
          <w:szCs w:val="20"/>
        </w:rPr>
      </w:pPr>
      <w:r w:rsidRPr="005333B0">
        <w:rPr>
          <w:rFonts w:cs="Arial"/>
          <w:color w:val="000000"/>
          <w:szCs w:val="24"/>
        </w:rPr>
        <w:t>*</w:t>
      </w:r>
      <w:r w:rsidR="003066D6" w:rsidRPr="003066D6">
        <w:rPr>
          <w:rFonts w:cs="Arial"/>
          <w:b/>
          <w:i/>
          <w:color w:val="000000"/>
          <w:sz w:val="20"/>
          <w:szCs w:val="20"/>
        </w:rPr>
        <w:t>Примечание.</w:t>
      </w:r>
      <w:r w:rsidR="003066D6">
        <w:rPr>
          <w:rFonts w:cs="Arial"/>
          <w:i/>
          <w:color w:val="000000"/>
          <w:sz w:val="20"/>
          <w:szCs w:val="20"/>
        </w:rPr>
        <w:t xml:space="preserve"> </w:t>
      </w:r>
      <w:r w:rsidR="007D0CB0" w:rsidRPr="00C06260">
        <w:rPr>
          <w:rFonts w:cs="Arial"/>
          <w:i/>
          <w:color w:val="0070C0"/>
          <w:sz w:val="20"/>
          <w:szCs w:val="20"/>
        </w:rPr>
        <w:t xml:space="preserve">В соответствии с ч. 3 ст. </w:t>
      </w:r>
      <w:r w:rsidR="00DA5458" w:rsidRPr="00C06260">
        <w:rPr>
          <w:rFonts w:cs="Arial"/>
          <w:i/>
          <w:color w:val="0070C0"/>
          <w:sz w:val="20"/>
          <w:szCs w:val="20"/>
        </w:rPr>
        <w:t xml:space="preserve">26 Закона Республики Беларусь «О статусе депутата Палаты представителей, члена Совета Республики Национального собрания Республики </w:t>
      </w:r>
      <w:r w:rsidR="00A56FC8">
        <w:rPr>
          <w:rFonts w:cs="Arial"/>
          <w:i/>
          <w:color w:val="0070C0"/>
          <w:sz w:val="20"/>
          <w:szCs w:val="20"/>
        </w:rPr>
        <w:t>Беларусь» от 4 ноября 1998 г. №</w:t>
      </w:r>
      <w:r w:rsidR="00DA5458" w:rsidRPr="00C06260">
        <w:rPr>
          <w:rFonts w:cs="Arial"/>
          <w:i/>
          <w:color w:val="0070C0"/>
          <w:sz w:val="20"/>
          <w:szCs w:val="20"/>
        </w:rPr>
        <w:t xml:space="preserve">196-З с последующими изменениями и дополнениями «отчет депутата </w:t>
      </w:r>
      <w:r w:rsidR="007D0CB0" w:rsidRPr="00C06260">
        <w:rPr>
          <w:rFonts w:cs="Arial"/>
          <w:i/>
          <w:color w:val="0070C0"/>
          <w:sz w:val="20"/>
          <w:szCs w:val="20"/>
        </w:rPr>
        <w:t xml:space="preserve">(Палаты представителей) </w:t>
      </w:r>
      <w:r w:rsidR="00DA5458" w:rsidRPr="00C06260">
        <w:rPr>
          <w:rFonts w:cs="Arial"/>
          <w:i/>
          <w:color w:val="0070C0"/>
          <w:sz w:val="20"/>
          <w:szCs w:val="20"/>
        </w:rPr>
        <w:t xml:space="preserve">может быть проведен также по требованию </w:t>
      </w:r>
      <w:r w:rsidR="00DA5458" w:rsidRPr="00D9760E">
        <w:rPr>
          <w:rFonts w:cs="Arial"/>
          <w:b/>
          <w:i/>
          <w:color w:val="0070C0"/>
          <w:sz w:val="20"/>
          <w:szCs w:val="20"/>
          <w:u w:val="single"/>
        </w:rPr>
        <w:t>не менее</w:t>
      </w:r>
      <w:r w:rsidR="00DA5458" w:rsidRPr="00D9760E">
        <w:rPr>
          <w:rFonts w:cs="Arial"/>
          <w:i/>
          <w:color w:val="0070C0"/>
          <w:sz w:val="20"/>
          <w:szCs w:val="20"/>
          <w:u w:val="single"/>
        </w:rPr>
        <w:t xml:space="preserve"> </w:t>
      </w:r>
      <w:r w:rsidR="00DA5458" w:rsidRPr="00D9760E">
        <w:rPr>
          <w:rFonts w:cs="Arial"/>
          <w:b/>
          <w:i/>
          <w:color w:val="0070C0"/>
          <w:sz w:val="20"/>
          <w:szCs w:val="20"/>
          <w:u w:val="single"/>
        </w:rPr>
        <w:t>300 избирателей</w:t>
      </w:r>
      <w:r w:rsidR="00DA5458" w:rsidRPr="00C06260">
        <w:rPr>
          <w:rFonts w:cs="Arial"/>
          <w:i/>
          <w:color w:val="0070C0"/>
          <w:sz w:val="20"/>
          <w:szCs w:val="20"/>
        </w:rPr>
        <w:t>, проживающих на территории избирательного окр</w:t>
      </w:r>
      <w:r w:rsidR="00DA5458" w:rsidRPr="00C06260">
        <w:rPr>
          <w:rFonts w:cs="Arial"/>
          <w:i/>
          <w:color w:val="0070C0"/>
          <w:sz w:val="20"/>
          <w:szCs w:val="20"/>
        </w:rPr>
        <w:t>у</w:t>
      </w:r>
      <w:r w:rsidR="00DA5458" w:rsidRPr="00C06260">
        <w:rPr>
          <w:rFonts w:cs="Arial"/>
          <w:i/>
          <w:color w:val="0070C0"/>
          <w:sz w:val="20"/>
          <w:szCs w:val="20"/>
        </w:rPr>
        <w:t>га»</w:t>
      </w:r>
      <w:r w:rsidR="00DB6FB9" w:rsidRPr="00C06260">
        <w:rPr>
          <w:rFonts w:cs="Arial"/>
          <w:i/>
          <w:color w:val="0070C0"/>
          <w:sz w:val="20"/>
          <w:szCs w:val="20"/>
        </w:rPr>
        <w:t>.</w:t>
      </w:r>
    </w:p>
    <w:p w:rsidR="00714605" w:rsidRPr="00714605" w:rsidRDefault="00714605" w:rsidP="00DB6FB9">
      <w:pPr>
        <w:pStyle w:val="NoSpacing"/>
        <w:ind w:firstLine="284"/>
        <w:jc w:val="both"/>
        <w:rPr>
          <w:rFonts w:cs="Arial"/>
          <w:i/>
          <w:color w:val="000000"/>
          <w:sz w:val="6"/>
          <w:szCs w:val="6"/>
        </w:rPr>
      </w:pPr>
    </w:p>
    <w:p w:rsidR="007D0CB0" w:rsidRPr="005173DE" w:rsidRDefault="006E26E4" w:rsidP="00FD173F">
      <w:pPr>
        <w:pStyle w:val="NoSpacing"/>
        <w:ind w:firstLine="284"/>
        <w:jc w:val="both"/>
        <w:rPr>
          <w:rFonts w:cs="Arial"/>
          <w:i/>
          <w:color w:val="00B050"/>
          <w:sz w:val="20"/>
          <w:szCs w:val="20"/>
        </w:rPr>
      </w:pPr>
      <w:r w:rsidRPr="006E26E4">
        <w:rPr>
          <w:rFonts w:cs="Arial"/>
          <w:color w:val="000000"/>
          <w:szCs w:val="24"/>
        </w:rPr>
        <w:t>*</w:t>
      </w:r>
      <w:r w:rsidR="00F30C3D">
        <w:rPr>
          <w:rFonts w:cs="Arial"/>
          <w:color w:val="000000"/>
          <w:szCs w:val="24"/>
        </w:rPr>
        <w:t>*</w:t>
      </w:r>
      <w:r>
        <w:rPr>
          <w:rFonts w:cs="Arial"/>
          <w:b/>
          <w:i/>
          <w:color w:val="000000"/>
          <w:sz w:val="20"/>
          <w:szCs w:val="20"/>
        </w:rPr>
        <w:t>С</w:t>
      </w:r>
      <w:r w:rsidR="00DA5458" w:rsidRPr="00C06260">
        <w:rPr>
          <w:rFonts w:cs="Arial"/>
          <w:b/>
          <w:i/>
          <w:color w:val="000000"/>
          <w:sz w:val="20"/>
          <w:szCs w:val="20"/>
        </w:rPr>
        <w:t>рав</w:t>
      </w:r>
      <w:r>
        <w:rPr>
          <w:rFonts w:cs="Arial"/>
          <w:b/>
          <w:i/>
          <w:color w:val="000000"/>
          <w:sz w:val="20"/>
          <w:szCs w:val="20"/>
        </w:rPr>
        <w:t>ниваем</w:t>
      </w:r>
      <w:r w:rsidR="00DB6FB9" w:rsidRPr="00C06260">
        <w:rPr>
          <w:rFonts w:cs="Arial"/>
          <w:b/>
          <w:i/>
          <w:color w:val="000000"/>
          <w:sz w:val="20"/>
          <w:szCs w:val="20"/>
        </w:rPr>
        <w:t>.</w:t>
      </w:r>
      <w:r w:rsidR="00DB6FB9" w:rsidRPr="00C06260">
        <w:rPr>
          <w:rFonts w:cs="Arial"/>
          <w:i/>
          <w:color w:val="00B050"/>
          <w:sz w:val="20"/>
          <w:szCs w:val="20"/>
        </w:rPr>
        <w:t xml:space="preserve"> С</w:t>
      </w:r>
      <w:r w:rsidR="00DA5458" w:rsidRPr="00C06260">
        <w:rPr>
          <w:rFonts w:cs="Arial"/>
          <w:i/>
          <w:color w:val="00B050"/>
          <w:sz w:val="20"/>
          <w:szCs w:val="20"/>
        </w:rPr>
        <w:t xml:space="preserve">редняя </w:t>
      </w:r>
      <w:r w:rsidR="00F32933" w:rsidRPr="00C06260">
        <w:rPr>
          <w:rFonts w:cs="Arial"/>
          <w:i/>
          <w:color w:val="00B050"/>
          <w:sz w:val="20"/>
          <w:szCs w:val="20"/>
        </w:rPr>
        <w:t xml:space="preserve">численность избирателей в избирательном округе Палаты представителей – </w:t>
      </w:r>
      <w:r w:rsidR="00F32933" w:rsidRPr="00B2763F">
        <w:rPr>
          <w:rFonts w:cs="Arial"/>
          <w:b/>
          <w:i/>
          <w:color w:val="00B050"/>
          <w:sz w:val="20"/>
          <w:szCs w:val="20"/>
        </w:rPr>
        <w:t xml:space="preserve">около </w:t>
      </w:r>
      <w:r w:rsidR="00C9634E">
        <w:rPr>
          <w:rFonts w:cs="Arial"/>
          <w:b/>
          <w:i/>
          <w:color w:val="00B050"/>
          <w:sz w:val="20"/>
          <w:szCs w:val="20"/>
        </w:rPr>
        <w:t>63</w:t>
      </w:r>
      <w:r w:rsidR="00B2763F" w:rsidRPr="00B2763F">
        <w:rPr>
          <w:rFonts w:cs="Arial"/>
          <w:b/>
          <w:i/>
          <w:color w:val="00B050"/>
          <w:sz w:val="20"/>
          <w:szCs w:val="20"/>
        </w:rPr>
        <w:t>000</w:t>
      </w:r>
      <w:r w:rsidR="000976E3">
        <w:rPr>
          <w:rFonts w:cs="Arial"/>
          <w:i/>
          <w:color w:val="00B050"/>
          <w:sz w:val="20"/>
          <w:szCs w:val="20"/>
        </w:rPr>
        <w:t xml:space="preserve"> избирателей. С</w:t>
      </w:r>
      <w:r w:rsidR="00DB6FB9" w:rsidRPr="00C06260">
        <w:rPr>
          <w:rFonts w:cs="Arial"/>
          <w:i/>
          <w:color w:val="00B050"/>
          <w:sz w:val="20"/>
          <w:szCs w:val="20"/>
        </w:rPr>
        <w:t>ледовательно,</w:t>
      </w:r>
      <w:r w:rsidR="00EB3CAF">
        <w:rPr>
          <w:rFonts w:cs="Arial"/>
          <w:i/>
          <w:color w:val="00B050"/>
          <w:sz w:val="20"/>
          <w:szCs w:val="20"/>
        </w:rPr>
        <w:t xml:space="preserve"> у</w:t>
      </w:r>
      <w:r w:rsidR="00EB3CAF">
        <w:rPr>
          <w:rFonts w:cs="Arial"/>
          <w:i/>
          <w:color w:val="00B050"/>
          <w:sz w:val="20"/>
          <w:szCs w:val="20"/>
        </w:rPr>
        <w:t>с</w:t>
      </w:r>
      <w:r w:rsidR="00EB3CAF">
        <w:rPr>
          <w:rFonts w:cs="Arial"/>
          <w:i/>
          <w:color w:val="00B050"/>
          <w:sz w:val="20"/>
          <w:szCs w:val="20"/>
        </w:rPr>
        <w:t xml:space="preserve">тановленное соотношение – </w:t>
      </w:r>
      <w:r w:rsidR="005173DE" w:rsidRPr="005173DE">
        <w:rPr>
          <w:rFonts w:cs="Arial"/>
          <w:b/>
          <w:i/>
          <w:color w:val="0070C0"/>
          <w:sz w:val="20"/>
          <w:szCs w:val="20"/>
        </w:rPr>
        <w:t>не менее</w:t>
      </w:r>
      <w:r w:rsidR="005173DE">
        <w:rPr>
          <w:rFonts w:cs="Arial"/>
          <w:i/>
          <w:color w:val="00B050"/>
          <w:sz w:val="20"/>
          <w:szCs w:val="20"/>
        </w:rPr>
        <w:t xml:space="preserve"> </w:t>
      </w:r>
      <w:r w:rsidR="005173DE">
        <w:rPr>
          <w:rFonts w:cs="Arial"/>
          <w:b/>
          <w:i/>
          <w:color w:val="0070C0"/>
          <w:sz w:val="20"/>
          <w:szCs w:val="20"/>
        </w:rPr>
        <w:t xml:space="preserve">1 подписи от каждых </w:t>
      </w:r>
      <w:r w:rsidR="00DD1BA2">
        <w:rPr>
          <w:rFonts w:cs="Arial"/>
          <w:b/>
          <w:i/>
          <w:color w:val="0070C0"/>
          <w:sz w:val="20"/>
          <w:szCs w:val="20"/>
        </w:rPr>
        <w:t>21</w:t>
      </w:r>
      <w:r w:rsidR="00EB3CAF" w:rsidRPr="00EB3CAF">
        <w:rPr>
          <w:rFonts w:cs="Arial"/>
          <w:b/>
          <w:i/>
          <w:color w:val="0070C0"/>
          <w:sz w:val="20"/>
          <w:szCs w:val="20"/>
        </w:rPr>
        <w:t>0</w:t>
      </w:r>
      <w:r w:rsidR="005173DE">
        <w:rPr>
          <w:rFonts w:cs="Arial"/>
          <w:b/>
          <w:i/>
          <w:color w:val="0070C0"/>
          <w:sz w:val="20"/>
          <w:szCs w:val="20"/>
        </w:rPr>
        <w:t xml:space="preserve"> избирателей</w:t>
      </w:r>
      <w:r w:rsidR="00DB6FB9" w:rsidRPr="00C06260">
        <w:rPr>
          <w:rFonts w:cs="Arial"/>
          <w:i/>
          <w:color w:val="00B050"/>
          <w:sz w:val="20"/>
          <w:szCs w:val="20"/>
        </w:rPr>
        <w:t>.</w:t>
      </w:r>
      <w:r w:rsidR="007D0CB0" w:rsidRPr="00C06260">
        <w:rPr>
          <w:rFonts w:cs="Arial"/>
          <w:i/>
          <w:color w:val="00B050"/>
          <w:sz w:val="20"/>
          <w:szCs w:val="20"/>
        </w:rPr>
        <w:t xml:space="preserve"> В городском избирательном округе г. Гомеля средняя численность изб</w:t>
      </w:r>
      <w:r w:rsidR="007D0CB0" w:rsidRPr="00C06260">
        <w:rPr>
          <w:rFonts w:cs="Arial"/>
          <w:i/>
          <w:color w:val="00B050"/>
          <w:sz w:val="20"/>
          <w:szCs w:val="20"/>
        </w:rPr>
        <w:t>и</w:t>
      </w:r>
      <w:r w:rsidR="007D0CB0" w:rsidRPr="00C06260">
        <w:rPr>
          <w:rFonts w:cs="Arial"/>
          <w:i/>
          <w:color w:val="00B050"/>
          <w:sz w:val="20"/>
          <w:szCs w:val="20"/>
        </w:rPr>
        <w:t xml:space="preserve">рателей </w:t>
      </w:r>
      <w:r w:rsidR="00B2763F">
        <w:rPr>
          <w:rFonts w:cs="Arial"/>
          <w:i/>
          <w:color w:val="00B050"/>
          <w:sz w:val="20"/>
          <w:szCs w:val="20"/>
        </w:rPr>
        <w:t xml:space="preserve">– </w:t>
      </w:r>
      <w:r w:rsidR="00B2763F" w:rsidRPr="00B2763F">
        <w:rPr>
          <w:rFonts w:cs="Arial"/>
          <w:b/>
          <w:i/>
          <w:color w:val="00B050"/>
          <w:sz w:val="20"/>
          <w:szCs w:val="20"/>
        </w:rPr>
        <w:t>около 10</w:t>
      </w:r>
      <w:r w:rsidR="00B2763F">
        <w:rPr>
          <w:rFonts w:cs="Arial"/>
          <w:b/>
          <w:i/>
          <w:color w:val="00B050"/>
          <w:sz w:val="20"/>
          <w:szCs w:val="20"/>
        </w:rPr>
        <w:t>430</w:t>
      </w:r>
      <w:r w:rsidR="00334240">
        <w:rPr>
          <w:rFonts w:cs="Arial"/>
          <w:i/>
          <w:color w:val="00B050"/>
          <w:sz w:val="20"/>
          <w:szCs w:val="20"/>
        </w:rPr>
        <w:t xml:space="preserve"> </w:t>
      </w:r>
      <w:r w:rsidR="005173DE">
        <w:rPr>
          <w:rFonts w:cs="Arial"/>
          <w:i/>
          <w:color w:val="00B050"/>
          <w:sz w:val="20"/>
          <w:szCs w:val="20"/>
        </w:rPr>
        <w:t xml:space="preserve">избирателей </w:t>
      </w:r>
      <w:r w:rsidR="007D0CB0" w:rsidRPr="00C06260">
        <w:rPr>
          <w:rFonts w:cs="Arial"/>
          <w:i/>
          <w:color w:val="00B050"/>
          <w:sz w:val="20"/>
          <w:szCs w:val="20"/>
        </w:rPr>
        <w:t>– (от 7683 до 13184 по состоянию на 25 апреля 2010 года).</w:t>
      </w:r>
      <w:r w:rsidR="00033E8D">
        <w:rPr>
          <w:rFonts w:cs="Arial"/>
          <w:i/>
          <w:color w:val="00B050"/>
          <w:sz w:val="20"/>
          <w:szCs w:val="20"/>
        </w:rPr>
        <w:t xml:space="preserve"> Изменение, утвержденное</w:t>
      </w:r>
      <w:r w:rsidR="00EB3CAF">
        <w:rPr>
          <w:rFonts w:cs="Arial"/>
          <w:i/>
          <w:color w:val="00B050"/>
          <w:sz w:val="20"/>
          <w:szCs w:val="20"/>
        </w:rPr>
        <w:t xml:space="preserve"> решением Гомельско</w:t>
      </w:r>
      <w:r w:rsidR="00552FC6">
        <w:rPr>
          <w:rFonts w:cs="Arial"/>
          <w:i/>
          <w:color w:val="00B050"/>
          <w:sz w:val="20"/>
          <w:szCs w:val="20"/>
        </w:rPr>
        <w:t>го горо</w:t>
      </w:r>
      <w:r w:rsidR="00552FC6">
        <w:rPr>
          <w:rFonts w:cs="Arial"/>
          <w:i/>
          <w:color w:val="00B050"/>
          <w:sz w:val="20"/>
          <w:szCs w:val="20"/>
        </w:rPr>
        <w:t>д</w:t>
      </w:r>
      <w:r w:rsidR="00552FC6">
        <w:rPr>
          <w:rFonts w:cs="Arial"/>
          <w:i/>
          <w:color w:val="00B050"/>
          <w:sz w:val="20"/>
          <w:szCs w:val="20"/>
        </w:rPr>
        <w:t>ского Сов</w:t>
      </w:r>
      <w:r w:rsidR="00552FC6">
        <w:rPr>
          <w:rFonts w:cs="Arial"/>
          <w:i/>
          <w:color w:val="00B050"/>
          <w:sz w:val="20"/>
          <w:szCs w:val="20"/>
        </w:rPr>
        <w:t>е</w:t>
      </w:r>
      <w:r w:rsidR="00552FC6">
        <w:rPr>
          <w:rFonts w:cs="Arial"/>
          <w:i/>
          <w:color w:val="00B050"/>
          <w:sz w:val="20"/>
          <w:szCs w:val="20"/>
        </w:rPr>
        <w:t>та</w:t>
      </w:r>
      <w:r w:rsidR="004F3B22">
        <w:rPr>
          <w:rFonts w:cs="Arial"/>
          <w:i/>
          <w:color w:val="00B050"/>
          <w:sz w:val="20"/>
          <w:szCs w:val="20"/>
        </w:rPr>
        <w:t xml:space="preserve"> депутатов №89 </w:t>
      </w:r>
      <w:r w:rsidR="005173DE">
        <w:rPr>
          <w:rFonts w:cs="Arial"/>
          <w:i/>
          <w:color w:val="00B050"/>
          <w:sz w:val="20"/>
          <w:szCs w:val="20"/>
        </w:rPr>
        <w:t xml:space="preserve">от 27 мая 2011 г., </w:t>
      </w:r>
      <w:r w:rsidR="00EB3CAF">
        <w:rPr>
          <w:rFonts w:cs="Arial"/>
          <w:i/>
          <w:color w:val="00B050"/>
          <w:sz w:val="20"/>
          <w:szCs w:val="20"/>
        </w:rPr>
        <w:t xml:space="preserve">устанавливает соотношение </w:t>
      </w:r>
      <w:r w:rsidR="005173DE">
        <w:rPr>
          <w:rFonts w:cs="Arial"/>
          <w:i/>
          <w:color w:val="00B050"/>
          <w:sz w:val="20"/>
          <w:szCs w:val="20"/>
        </w:rPr>
        <w:t xml:space="preserve">– </w:t>
      </w:r>
      <w:r w:rsidR="005173DE" w:rsidRPr="005173DE">
        <w:rPr>
          <w:rFonts w:cs="Arial"/>
          <w:b/>
          <w:i/>
          <w:color w:val="FF0000"/>
          <w:sz w:val="20"/>
          <w:szCs w:val="20"/>
        </w:rPr>
        <w:t>не менее</w:t>
      </w:r>
      <w:r w:rsidR="005173DE">
        <w:rPr>
          <w:rFonts w:cs="Arial"/>
          <w:i/>
          <w:color w:val="00B050"/>
          <w:sz w:val="20"/>
          <w:szCs w:val="20"/>
        </w:rPr>
        <w:t xml:space="preserve"> </w:t>
      </w:r>
      <w:r w:rsidR="00EB3CAF" w:rsidRPr="00EB3CAF">
        <w:rPr>
          <w:rFonts w:cs="Arial"/>
          <w:b/>
          <w:i/>
          <w:color w:val="FF0000"/>
          <w:sz w:val="20"/>
          <w:szCs w:val="20"/>
        </w:rPr>
        <w:t>1</w:t>
      </w:r>
      <w:r w:rsidR="005173DE">
        <w:rPr>
          <w:rFonts w:cs="Arial"/>
          <w:b/>
          <w:i/>
          <w:color w:val="FF0000"/>
          <w:sz w:val="20"/>
          <w:szCs w:val="20"/>
        </w:rPr>
        <w:t xml:space="preserve"> подписи от каждых 3-х избирателей</w:t>
      </w:r>
      <w:r w:rsidR="008E30E0" w:rsidRPr="00764C8A">
        <w:rPr>
          <w:rFonts w:cs="Arial"/>
          <w:i/>
          <w:color w:val="FF0000"/>
          <w:sz w:val="20"/>
          <w:szCs w:val="20"/>
        </w:rPr>
        <w:t xml:space="preserve"> – </w:t>
      </w:r>
      <w:r w:rsidR="00DD1BA2" w:rsidRPr="00764C8A">
        <w:rPr>
          <w:rFonts w:cs="Arial"/>
          <w:b/>
          <w:i/>
          <w:color w:val="FF0000"/>
          <w:sz w:val="20"/>
          <w:szCs w:val="20"/>
        </w:rPr>
        <w:t>в 70</w:t>
      </w:r>
      <w:r w:rsidR="005173DE" w:rsidRPr="00764C8A">
        <w:rPr>
          <w:rFonts w:cs="Arial"/>
          <w:b/>
          <w:i/>
          <w:color w:val="FF0000"/>
          <w:sz w:val="20"/>
          <w:szCs w:val="20"/>
        </w:rPr>
        <w:t xml:space="preserve"> раз больше</w:t>
      </w:r>
      <w:r w:rsidR="005173DE">
        <w:rPr>
          <w:rFonts w:cs="Arial"/>
          <w:i/>
          <w:color w:val="00B050"/>
          <w:sz w:val="20"/>
          <w:szCs w:val="20"/>
        </w:rPr>
        <w:t>.</w:t>
      </w:r>
    </w:p>
    <w:p w:rsidR="00873FA6" w:rsidRPr="0013341C" w:rsidRDefault="00873FA6" w:rsidP="002B03A8">
      <w:pPr>
        <w:pStyle w:val="NoSpacing"/>
        <w:jc w:val="both"/>
        <w:rPr>
          <w:rFonts w:cs="Arial"/>
          <w:color w:val="000000"/>
          <w:sz w:val="16"/>
          <w:szCs w:val="16"/>
        </w:rPr>
      </w:pPr>
    </w:p>
    <w:p w:rsidR="00D953B8" w:rsidRPr="0013341C" w:rsidRDefault="00D953B8" w:rsidP="002B03A8">
      <w:pPr>
        <w:pStyle w:val="NoSpacing"/>
        <w:jc w:val="both"/>
        <w:rPr>
          <w:rFonts w:cs="Arial"/>
          <w:color w:val="000000"/>
          <w:sz w:val="16"/>
          <w:szCs w:val="16"/>
        </w:rPr>
      </w:pPr>
    </w:p>
    <w:p w:rsidR="00F37949" w:rsidRPr="00FE72A1" w:rsidRDefault="002B03A8" w:rsidP="00FB17B6">
      <w:pPr>
        <w:pStyle w:val="NoSpacing"/>
        <w:tabs>
          <w:tab w:val="left" w:pos="-3402"/>
        </w:tabs>
        <w:jc w:val="both"/>
        <w:rPr>
          <w:rFonts w:cs="Arial"/>
          <w:i/>
          <w:color w:val="000000"/>
          <w:szCs w:val="24"/>
        </w:rPr>
      </w:pPr>
      <w:r>
        <w:rPr>
          <w:rFonts w:cs="Arial"/>
          <w:b/>
          <w:color w:val="000000"/>
          <w:szCs w:val="24"/>
        </w:rPr>
        <w:t>Андрей АКСЁНОВ</w:t>
      </w:r>
      <w:r w:rsidR="006E7B86" w:rsidRPr="00810974">
        <w:rPr>
          <w:rFonts w:cs="Arial"/>
          <w:color w:val="000000"/>
          <w:szCs w:val="24"/>
        </w:rPr>
        <w:t xml:space="preserve"> </w:t>
      </w:r>
      <w:r w:rsidR="00596734">
        <w:rPr>
          <w:rFonts w:cs="Arial"/>
          <w:b/>
          <w:color w:val="000000"/>
          <w:szCs w:val="24"/>
        </w:rPr>
        <w:t>«НД».</w:t>
      </w:r>
      <w:r w:rsidR="00596734">
        <w:rPr>
          <w:rFonts w:cs="Arial"/>
          <w:color w:val="000000"/>
          <w:szCs w:val="24"/>
        </w:rPr>
        <w:t xml:space="preserve">  </w:t>
      </w:r>
      <w:hyperlink r:id="rId4" w:history="1">
        <w:r w:rsidR="00596734" w:rsidRPr="00596734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nd</w:t>
        </w:r>
        <w:r w:rsidR="00596734" w:rsidRPr="00596734">
          <w:rPr>
            <w:rStyle w:val="Hyperlink"/>
            <w:rFonts w:cs="Arial"/>
            <w:i/>
            <w:color w:val="000000"/>
            <w:szCs w:val="24"/>
            <w:u w:val="none"/>
          </w:rPr>
          <w:t>.</w:t>
        </w:r>
        <w:r w:rsidR="00596734" w:rsidRPr="00596734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gomel</w:t>
        </w:r>
        <w:r w:rsidR="00596734" w:rsidRPr="00596734">
          <w:rPr>
            <w:rStyle w:val="Hyperlink"/>
            <w:rFonts w:cs="Arial"/>
            <w:i/>
            <w:color w:val="000000"/>
            <w:szCs w:val="24"/>
            <w:u w:val="none"/>
          </w:rPr>
          <w:t>@</w:t>
        </w:r>
        <w:r w:rsidR="00596734" w:rsidRPr="00596734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gmail</w:t>
        </w:r>
        <w:r w:rsidR="00596734" w:rsidRPr="00596734">
          <w:rPr>
            <w:rStyle w:val="Hyperlink"/>
            <w:rFonts w:cs="Arial"/>
            <w:i/>
            <w:color w:val="000000"/>
            <w:szCs w:val="24"/>
            <w:u w:val="none"/>
          </w:rPr>
          <w:t>.</w:t>
        </w:r>
        <w:r w:rsidR="00596734" w:rsidRPr="00596734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com</w:t>
        </w:r>
      </w:hyperlink>
      <w:r w:rsidR="00F37949" w:rsidRPr="00810974">
        <w:rPr>
          <w:rFonts w:cs="Arial"/>
          <w:color w:val="000000"/>
          <w:szCs w:val="24"/>
        </w:rPr>
        <w:t xml:space="preserve">                </w:t>
      </w:r>
      <w:r w:rsidR="00810974">
        <w:rPr>
          <w:rFonts w:cs="Arial"/>
          <w:color w:val="000000"/>
          <w:szCs w:val="24"/>
        </w:rPr>
        <w:t xml:space="preserve">   </w:t>
      </w:r>
      <w:r w:rsidR="00596734">
        <w:rPr>
          <w:rFonts w:cs="Arial"/>
          <w:color w:val="000000"/>
          <w:szCs w:val="24"/>
        </w:rPr>
        <w:t xml:space="preserve">                                                                                               </w:t>
      </w:r>
      <w:r w:rsidR="00596734">
        <w:rPr>
          <w:rFonts w:cs="Arial"/>
          <w:b/>
          <w:color w:val="000000"/>
          <w:szCs w:val="24"/>
        </w:rPr>
        <w:t>15</w:t>
      </w:r>
      <w:r w:rsidR="00724F0F" w:rsidRPr="00C4471F">
        <w:rPr>
          <w:rFonts w:cs="Arial"/>
          <w:b/>
          <w:color w:val="000000"/>
          <w:szCs w:val="24"/>
        </w:rPr>
        <w:t xml:space="preserve"> июн</w:t>
      </w:r>
      <w:r w:rsidRPr="00C4471F">
        <w:rPr>
          <w:rFonts w:cs="Arial"/>
          <w:b/>
          <w:color w:val="000000"/>
          <w:szCs w:val="24"/>
        </w:rPr>
        <w:t>я 2011 г</w:t>
      </w:r>
      <w:r w:rsidRPr="00C4471F">
        <w:rPr>
          <w:rFonts w:cs="Arial"/>
          <w:b/>
          <w:color w:val="000000"/>
          <w:szCs w:val="24"/>
        </w:rPr>
        <w:t>о</w:t>
      </w:r>
      <w:r w:rsidRPr="00C4471F">
        <w:rPr>
          <w:rFonts w:cs="Arial"/>
          <w:b/>
          <w:color w:val="000000"/>
          <w:szCs w:val="24"/>
        </w:rPr>
        <w:t>да</w:t>
      </w:r>
    </w:p>
    <w:sectPr w:rsidR="00F37949" w:rsidRPr="00FE72A1" w:rsidSect="003332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E9"/>
    <w:rsid w:val="00000A69"/>
    <w:rsid w:val="00025EC2"/>
    <w:rsid w:val="00033E8D"/>
    <w:rsid w:val="000462A4"/>
    <w:rsid w:val="000524F0"/>
    <w:rsid w:val="00085018"/>
    <w:rsid w:val="00085298"/>
    <w:rsid w:val="00091BE0"/>
    <w:rsid w:val="000976E3"/>
    <w:rsid w:val="000B1418"/>
    <w:rsid w:val="000D1D57"/>
    <w:rsid w:val="000D5EE0"/>
    <w:rsid w:val="00102FEE"/>
    <w:rsid w:val="00122607"/>
    <w:rsid w:val="0013341C"/>
    <w:rsid w:val="00136446"/>
    <w:rsid w:val="00173E9E"/>
    <w:rsid w:val="00184015"/>
    <w:rsid w:val="001A3B81"/>
    <w:rsid w:val="001A72D4"/>
    <w:rsid w:val="002429D1"/>
    <w:rsid w:val="00273CBD"/>
    <w:rsid w:val="00287E80"/>
    <w:rsid w:val="002A7714"/>
    <w:rsid w:val="002B03A8"/>
    <w:rsid w:val="002C67D0"/>
    <w:rsid w:val="002D4FFA"/>
    <w:rsid w:val="003066D6"/>
    <w:rsid w:val="003332E9"/>
    <w:rsid w:val="00334240"/>
    <w:rsid w:val="00377F4E"/>
    <w:rsid w:val="0038784D"/>
    <w:rsid w:val="003B5766"/>
    <w:rsid w:val="003D2045"/>
    <w:rsid w:val="003F154F"/>
    <w:rsid w:val="003F2504"/>
    <w:rsid w:val="003F5DD7"/>
    <w:rsid w:val="00424926"/>
    <w:rsid w:val="00427AA0"/>
    <w:rsid w:val="00440462"/>
    <w:rsid w:val="0045284A"/>
    <w:rsid w:val="004F3B22"/>
    <w:rsid w:val="005020AD"/>
    <w:rsid w:val="0050341D"/>
    <w:rsid w:val="005051CE"/>
    <w:rsid w:val="005173DE"/>
    <w:rsid w:val="005333B0"/>
    <w:rsid w:val="00552FC6"/>
    <w:rsid w:val="00557AB5"/>
    <w:rsid w:val="005736CA"/>
    <w:rsid w:val="0059025C"/>
    <w:rsid w:val="00596734"/>
    <w:rsid w:val="005C3487"/>
    <w:rsid w:val="005E6B3C"/>
    <w:rsid w:val="00640FE8"/>
    <w:rsid w:val="006417DC"/>
    <w:rsid w:val="006548EF"/>
    <w:rsid w:val="006571AE"/>
    <w:rsid w:val="006C69B8"/>
    <w:rsid w:val="006E26E4"/>
    <w:rsid w:val="006E7B86"/>
    <w:rsid w:val="00705810"/>
    <w:rsid w:val="00714605"/>
    <w:rsid w:val="00724F0F"/>
    <w:rsid w:val="007313D3"/>
    <w:rsid w:val="00734CC1"/>
    <w:rsid w:val="00755940"/>
    <w:rsid w:val="00764C8A"/>
    <w:rsid w:val="00795781"/>
    <w:rsid w:val="007D0CB0"/>
    <w:rsid w:val="007D3D9A"/>
    <w:rsid w:val="007E6E6E"/>
    <w:rsid w:val="00810974"/>
    <w:rsid w:val="00834070"/>
    <w:rsid w:val="00845122"/>
    <w:rsid w:val="008530A5"/>
    <w:rsid w:val="00873FA6"/>
    <w:rsid w:val="00881101"/>
    <w:rsid w:val="008A2AA2"/>
    <w:rsid w:val="008D2256"/>
    <w:rsid w:val="008E30E0"/>
    <w:rsid w:val="008E7F39"/>
    <w:rsid w:val="00922C4C"/>
    <w:rsid w:val="009319A3"/>
    <w:rsid w:val="00940046"/>
    <w:rsid w:val="00945002"/>
    <w:rsid w:val="0097072D"/>
    <w:rsid w:val="00985F2A"/>
    <w:rsid w:val="00986A12"/>
    <w:rsid w:val="00997BB1"/>
    <w:rsid w:val="009D6985"/>
    <w:rsid w:val="009D7E76"/>
    <w:rsid w:val="009F5C91"/>
    <w:rsid w:val="00A5444F"/>
    <w:rsid w:val="00A56FC8"/>
    <w:rsid w:val="00A97236"/>
    <w:rsid w:val="00AA46A1"/>
    <w:rsid w:val="00AC0ABC"/>
    <w:rsid w:val="00B142B2"/>
    <w:rsid w:val="00B2763F"/>
    <w:rsid w:val="00B35F54"/>
    <w:rsid w:val="00B8570D"/>
    <w:rsid w:val="00B96062"/>
    <w:rsid w:val="00BA42BA"/>
    <w:rsid w:val="00BB1404"/>
    <w:rsid w:val="00C02357"/>
    <w:rsid w:val="00C06260"/>
    <w:rsid w:val="00C32C43"/>
    <w:rsid w:val="00C4471F"/>
    <w:rsid w:val="00C611C3"/>
    <w:rsid w:val="00C6282D"/>
    <w:rsid w:val="00C70F55"/>
    <w:rsid w:val="00C831D3"/>
    <w:rsid w:val="00C9634E"/>
    <w:rsid w:val="00CB6628"/>
    <w:rsid w:val="00CD24CF"/>
    <w:rsid w:val="00CE5D8A"/>
    <w:rsid w:val="00D71BF3"/>
    <w:rsid w:val="00D9190F"/>
    <w:rsid w:val="00D953B8"/>
    <w:rsid w:val="00D9760E"/>
    <w:rsid w:val="00DA5458"/>
    <w:rsid w:val="00DA5A85"/>
    <w:rsid w:val="00DB6FB9"/>
    <w:rsid w:val="00DD1BA2"/>
    <w:rsid w:val="00DD6CB3"/>
    <w:rsid w:val="00DE731A"/>
    <w:rsid w:val="00E104D3"/>
    <w:rsid w:val="00E162D2"/>
    <w:rsid w:val="00E311DE"/>
    <w:rsid w:val="00E64D8C"/>
    <w:rsid w:val="00E85A8C"/>
    <w:rsid w:val="00E96068"/>
    <w:rsid w:val="00E97944"/>
    <w:rsid w:val="00EB3CAF"/>
    <w:rsid w:val="00EC5A6A"/>
    <w:rsid w:val="00F13BAB"/>
    <w:rsid w:val="00F30C3D"/>
    <w:rsid w:val="00F32933"/>
    <w:rsid w:val="00F37949"/>
    <w:rsid w:val="00F818E0"/>
    <w:rsid w:val="00FA2C69"/>
    <w:rsid w:val="00FB17B6"/>
    <w:rsid w:val="00FC54BC"/>
    <w:rsid w:val="00FD173F"/>
    <w:rsid w:val="00FE5E9D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139E43-5A2B-4C33-B5C8-E712D846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32E9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A46A1"/>
    <w:rPr>
      <w:sz w:val="24"/>
      <w:szCs w:val="22"/>
      <w:lang w:val="ru-RU" w:eastAsia="en-US" w:bidi="ar-SA"/>
    </w:rPr>
  </w:style>
  <w:style w:type="table" w:styleId="TableGrid">
    <w:name w:val="Table Grid"/>
    <w:basedOn w:val="TableNormal"/>
    <w:uiPriority w:val="59"/>
    <w:rsid w:val="00FE5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B0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.gom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4163</CharactersWithSpaces>
  <SharedDoc>false</SharedDoc>
  <HLinks>
    <vt:vector size="6" baseType="variant"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mailto:nd.gomel@gmail.com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